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7E98" w14:textId="77777777" w:rsidR="00554639" w:rsidRDefault="00554639" w:rsidP="00006797">
      <w:pPr>
        <w:jc w:val="center"/>
        <w:rPr>
          <w:b/>
        </w:rPr>
      </w:pPr>
    </w:p>
    <w:p w14:paraId="3DA67A77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36B4FAC7" w14:textId="77777777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D426A5">
        <w:rPr>
          <w:b/>
        </w:rPr>
        <w:t>20 August</w:t>
      </w:r>
      <w:r w:rsidR="001B4D3A">
        <w:rPr>
          <w:b/>
        </w:rPr>
        <w:t xml:space="preserve">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14:paraId="58056C13" w14:textId="77777777"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B4D3A" w:rsidRPr="00FE628B">
        <w:t>Prof Dave Taylor</w:t>
      </w:r>
      <w:r w:rsidR="001B4D3A">
        <w:t>,</w:t>
      </w:r>
      <w:r w:rsidR="007D56B2">
        <w:t xml:space="preserve"> </w:t>
      </w:r>
      <w:r w:rsidR="00D426A5">
        <w:t xml:space="preserve">Liz Towns-Andrews,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630FEF30" w14:textId="77777777" w:rsidR="00006797" w:rsidRPr="00006797" w:rsidRDefault="005A526D" w:rsidP="00006797">
      <w:r w:rsidRPr="005A526D">
        <w:rPr>
          <w:b/>
        </w:rPr>
        <w:t>APOLOGIES</w:t>
      </w:r>
      <w:r>
        <w:rPr>
          <w:b/>
        </w:rPr>
        <w:t xml:space="preserve"> FOR ABSENCE</w:t>
      </w:r>
      <w:r w:rsidRPr="005A526D">
        <w:rPr>
          <w:b/>
        </w:rPr>
        <w:t>:</w:t>
      </w:r>
      <w:r>
        <w:t xml:space="preserve"> </w:t>
      </w:r>
      <w:r w:rsidR="00542AD9">
        <w:t xml:space="preserve"> Siobhan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326"/>
        <w:gridCol w:w="1083"/>
      </w:tblGrid>
      <w:tr w:rsidR="00006797" w14:paraId="17EC95E7" w14:textId="77777777" w:rsidTr="008E04C1">
        <w:tc>
          <w:tcPr>
            <w:tcW w:w="562" w:type="dxa"/>
          </w:tcPr>
          <w:p w14:paraId="7557FFEB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4C01C166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7A653699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295DF74B" w14:textId="77777777" w:rsidTr="008E04C1">
        <w:tc>
          <w:tcPr>
            <w:tcW w:w="562" w:type="dxa"/>
          </w:tcPr>
          <w:p w14:paraId="6A3F7E61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20E049AC" w14:textId="77777777" w:rsidR="00647E4F" w:rsidRDefault="00647E4F" w:rsidP="00006797"/>
          <w:p w14:paraId="57771DAE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0FBA8005" w14:textId="77777777" w:rsidR="001B4D3A" w:rsidRDefault="001B4D3A" w:rsidP="00FE628B"/>
          <w:p w14:paraId="00CDF133" w14:textId="77777777" w:rsidR="001B4D3A" w:rsidRPr="00647E4F" w:rsidRDefault="001B4D3A" w:rsidP="00FE628B">
            <w:r>
              <w:t>1.2</w:t>
            </w:r>
          </w:p>
        </w:tc>
        <w:tc>
          <w:tcPr>
            <w:tcW w:w="7371" w:type="dxa"/>
          </w:tcPr>
          <w:p w14:paraId="77AAD989" w14:textId="77777777" w:rsidR="00006797" w:rsidRDefault="007D56B2" w:rsidP="00006797">
            <w:r>
              <w:rPr>
                <w:b/>
              </w:rPr>
              <w:t xml:space="preserve">MINUTES OF THE MEETING </w:t>
            </w:r>
            <w:r w:rsidR="00D426A5">
              <w:rPr>
                <w:b/>
              </w:rPr>
              <w:t>27 JULY</w:t>
            </w:r>
            <w:r w:rsidR="00542AD9">
              <w:rPr>
                <w:b/>
              </w:rPr>
              <w:t xml:space="preserve"> </w:t>
            </w:r>
            <w:r w:rsidR="00F27341">
              <w:rPr>
                <w:b/>
              </w:rPr>
              <w:t>2020</w:t>
            </w:r>
            <w:r>
              <w:rPr>
                <w:b/>
              </w:rPr>
              <w:t xml:space="preserve"> AND MATTERS ARISING</w:t>
            </w:r>
          </w:p>
          <w:p w14:paraId="70685CD2" w14:textId="77777777" w:rsidR="00006797" w:rsidRDefault="00006797" w:rsidP="00006797"/>
          <w:p w14:paraId="6EBDDA00" w14:textId="77777777" w:rsidR="001B4D3A" w:rsidRDefault="007D56B2" w:rsidP="007C0794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14:paraId="046119A1" w14:textId="77777777" w:rsidR="001B4D3A" w:rsidRDefault="001B4D3A" w:rsidP="007C0794"/>
          <w:p w14:paraId="1C20F10F" w14:textId="77777777" w:rsidR="001B4D3A" w:rsidRDefault="001B4D3A" w:rsidP="007C0794">
            <w:r>
              <w:t xml:space="preserve">Matters </w:t>
            </w:r>
            <w:r w:rsidR="00B35196">
              <w:t xml:space="preserve">arising from the minutes of </w:t>
            </w:r>
            <w:r w:rsidR="00EF5E46">
              <w:t>27 July</w:t>
            </w:r>
            <w:r>
              <w:t>:</w:t>
            </w:r>
          </w:p>
          <w:p w14:paraId="36CC8F70" w14:textId="77777777" w:rsidR="007C4E8B" w:rsidRDefault="007C4E8B" w:rsidP="007C0794"/>
          <w:p w14:paraId="60A77DFF" w14:textId="77777777" w:rsidR="00AF1E1B" w:rsidRDefault="00F674A6" w:rsidP="00EF5E46">
            <w:pPr>
              <w:pStyle w:val="ListParagraph"/>
              <w:numPr>
                <w:ilvl w:val="0"/>
                <w:numId w:val="4"/>
              </w:numPr>
            </w:pPr>
            <w:r>
              <w:t xml:space="preserve">List of staff with a doctorate not yet publishing at 2* - KT received the list of leavers but has not yet sent the information to Deans, as many staff are on leave until September.  </w:t>
            </w:r>
            <w:r w:rsidR="00EF5E46">
              <w:t xml:space="preserve">KT will </w:t>
            </w:r>
            <w:r>
              <w:t xml:space="preserve">therefore </w:t>
            </w:r>
            <w:r w:rsidR="00EF5E46">
              <w:t xml:space="preserve">send </w:t>
            </w:r>
            <w:r>
              <w:t xml:space="preserve">it </w:t>
            </w:r>
            <w:r w:rsidR="00EF5E46">
              <w:t xml:space="preserve">at the beginning of September when staff have returned.  </w:t>
            </w:r>
          </w:p>
          <w:p w14:paraId="14999653" w14:textId="77777777" w:rsidR="00EF5E46" w:rsidRDefault="00F674A6" w:rsidP="00EF5E46">
            <w:pPr>
              <w:pStyle w:val="ListParagraph"/>
              <w:numPr>
                <w:ilvl w:val="0"/>
                <w:numId w:val="4"/>
              </w:numPr>
            </w:pPr>
            <w:r>
              <w:t>External review of Research Outputs by UoA</w:t>
            </w:r>
            <w:r w:rsidR="00EF5E46">
              <w:t xml:space="preserve"> – </w:t>
            </w:r>
            <w:r>
              <w:t>A</w:t>
            </w:r>
            <w:r w:rsidR="00EF5E46">
              <w:t xml:space="preserve">s </w:t>
            </w:r>
            <w:r>
              <w:t xml:space="preserve">many </w:t>
            </w:r>
            <w:r w:rsidR="00EF5E46">
              <w:t xml:space="preserve">academics </w:t>
            </w:r>
            <w:r>
              <w:t xml:space="preserve">are </w:t>
            </w:r>
            <w:r w:rsidR="00EF5E46">
              <w:t xml:space="preserve">out of </w:t>
            </w:r>
            <w:r>
              <w:t xml:space="preserve">the </w:t>
            </w:r>
            <w:r w:rsidR="00EF5E46">
              <w:t>office</w:t>
            </w:r>
            <w:r>
              <w:t xml:space="preserve"> at present</w:t>
            </w:r>
            <w:r w:rsidR="00EF5E46">
              <w:t>,</w:t>
            </w:r>
            <w:r>
              <w:t xml:space="preserve"> KT will ask UoA Co-ordinators for evidence of external reviews in September.</w:t>
            </w:r>
          </w:p>
          <w:p w14:paraId="6328BD33" w14:textId="77777777" w:rsidR="00EF5E46" w:rsidRPr="007C4E8B" w:rsidRDefault="00EF5E46" w:rsidP="00F674A6">
            <w:pPr>
              <w:pStyle w:val="ListParagraph"/>
            </w:pPr>
          </w:p>
        </w:tc>
        <w:tc>
          <w:tcPr>
            <w:tcW w:w="1083" w:type="dxa"/>
          </w:tcPr>
          <w:p w14:paraId="2CEF3F92" w14:textId="77777777" w:rsidR="00640F77" w:rsidRDefault="00640F77" w:rsidP="00044391">
            <w:pPr>
              <w:jc w:val="center"/>
              <w:rPr>
                <w:b/>
              </w:rPr>
            </w:pPr>
          </w:p>
          <w:p w14:paraId="7166890C" w14:textId="77777777" w:rsidR="000A792B" w:rsidRDefault="000A792B" w:rsidP="00044391">
            <w:pPr>
              <w:jc w:val="center"/>
              <w:rPr>
                <w:b/>
              </w:rPr>
            </w:pPr>
          </w:p>
          <w:p w14:paraId="05A4765E" w14:textId="77777777" w:rsidR="00B22A1F" w:rsidRDefault="00B22A1F" w:rsidP="00044391">
            <w:pPr>
              <w:jc w:val="center"/>
              <w:rPr>
                <w:b/>
              </w:rPr>
            </w:pPr>
          </w:p>
          <w:p w14:paraId="115DA1EF" w14:textId="77777777" w:rsidR="000569AA" w:rsidRDefault="000569AA" w:rsidP="00044391">
            <w:pPr>
              <w:jc w:val="center"/>
              <w:rPr>
                <w:b/>
              </w:rPr>
            </w:pPr>
          </w:p>
          <w:p w14:paraId="501A00A0" w14:textId="77777777" w:rsidR="00B35196" w:rsidRDefault="00B35196" w:rsidP="00044391">
            <w:pPr>
              <w:jc w:val="center"/>
              <w:rPr>
                <w:b/>
              </w:rPr>
            </w:pPr>
          </w:p>
          <w:p w14:paraId="1096D9D0" w14:textId="77777777" w:rsidR="001B4D3A" w:rsidRDefault="001B4D3A" w:rsidP="00044391">
            <w:pPr>
              <w:jc w:val="center"/>
              <w:rPr>
                <w:b/>
              </w:rPr>
            </w:pPr>
          </w:p>
          <w:p w14:paraId="062EB252" w14:textId="77777777" w:rsidR="00076F5B" w:rsidRDefault="00076F5B" w:rsidP="00044391">
            <w:pPr>
              <w:jc w:val="center"/>
              <w:rPr>
                <w:b/>
              </w:rPr>
            </w:pPr>
          </w:p>
          <w:p w14:paraId="487B9847" w14:textId="77777777" w:rsidR="00F674A6" w:rsidRDefault="00F674A6" w:rsidP="00044391">
            <w:pPr>
              <w:jc w:val="center"/>
              <w:rPr>
                <w:b/>
              </w:rPr>
            </w:pPr>
          </w:p>
          <w:p w14:paraId="488DC73D" w14:textId="77777777" w:rsidR="00F674A6" w:rsidRDefault="00F674A6" w:rsidP="00044391">
            <w:pPr>
              <w:jc w:val="center"/>
              <w:rPr>
                <w:b/>
              </w:rPr>
            </w:pPr>
          </w:p>
          <w:p w14:paraId="02215B23" w14:textId="77777777" w:rsidR="001B4D3A" w:rsidRDefault="001B4D3A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14:paraId="54B1F760" w14:textId="77777777" w:rsidR="001B4D3A" w:rsidRDefault="001B4D3A" w:rsidP="00044391">
            <w:pPr>
              <w:jc w:val="center"/>
              <w:rPr>
                <w:b/>
              </w:rPr>
            </w:pPr>
          </w:p>
          <w:p w14:paraId="4A6BF76B" w14:textId="77777777" w:rsidR="00F674A6" w:rsidRDefault="00F674A6" w:rsidP="00044391">
            <w:pPr>
              <w:jc w:val="center"/>
              <w:rPr>
                <w:b/>
              </w:rPr>
            </w:pPr>
          </w:p>
          <w:p w14:paraId="2AFF90AD" w14:textId="77777777" w:rsidR="00F674A6" w:rsidRDefault="00F674A6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B3665C" w14:paraId="3E5F7278" w14:textId="77777777" w:rsidTr="008E04C1">
        <w:tc>
          <w:tcPr>
            <w:tcW w:w="562" w:type="dxa"/>
          </w:tcPr>
          <w:p w14:paraId="14E4C5CD" w14:textId="77777777" w:rsidR="00B3665C" w:rsidRDefault="004B674D" w:rsidP="00223857">
            <w:pPr>
              <w:rPr>
                <w:b/>
              </w:rPr>
            </w:pPr>
            <w:r>
              <w:rPr>
                <w:b/>
              </w:rPr>
              <w:t>2</w:t>
            </w:r>
            <w:r w:rsidR="00B3665C">
              <w:rPr>
                <w:b/>
              </w:rPr>
              <w:t>.</w:t>
            </w:r>
          </w:p>
          <w:p w14:paraId="2784FCE0" w14:textId="77777777" w:rsidR="00B3665C" w:rsidRDefault="00B3665C" w:rsidP="00223857">
            <w:pPr>
              <w:rPr>
                <w:b/>
              </w:rPr>
            </w:pPr>
          </w:p>
          <w:p w14:paraId="33E5E814" w14:textId="77777777" w:rsidR="00B3665C" w:rsidRDefault="004B674D" w:rsidP="00223857">
            <w:r>
              <w:t>2</w:t>
            </w:r>
            <w:r w:rsidR="004A69EE">
              <w:t>.1</w:t>
            </w:r>
          </w:p>
          <w:p w14:paraId="160524C7" w14:textId="77777777" w:rsidR="006E0626" w:rsidRDefault="006E0626" w:rsidP="00223857"/>
          <w:p w14:paraId="5E60B424" w14:textId="77777777" w:rsidR="00A01C65" w:rsidRDefault="00A01C65" w:rsidP="00223857"/>
          <w:p w14:paraId="3EEBBEB7" w14:textId="77777777" w:rsidR="00AF02AE" w:rsidRDefault="004B674D" w:rsidP="00223857">
            <w:r>
              <w:t>2</w:t>
            </w:r>
            <w:r w:rsidR="00AF02AE">
              <w:t>.2</w:t>
            </w:r>
          </w:p>
          <w:p w14:paraId="7500530F" w14:textId="77777777" w:rsidR="00356D84" w:rsidRPr="00B3665C" w:rsidRDefault="00356D84" w:rsidP="00223857"/>
        </w:tc>
        <w:tc>
          <w:tcPr>
            <w:tcW w:w="7371" w:type="dxa"/>
          </w:tcPr>
          <w:p w14:paraId="287F6BD3" w14:textId="77777777" w:rsidR="00B3665C" w:rsidRDefault="00652BD7" w:rsidP="00C23337">
            <w:pPr>
              <w:rPr>
                <w:b/>
              </w:rPr>
            </w:pPr>
            <w:r>
              <w:rPr>
                <w:b/>
              </w:rPr>
              <w:t>UOA 32</w:t>
            </w:r>
          </w:p>
          <w:p w14:paraId="3B583D6B" w14:textId="77777777" w:rsidR="00B3665C" w:rsidRDefault="00B3665C" w:rsidP="00C23337">
            <w:pPr>
              <w:rPr>
                <w:b/>
              </w:rPr>
            </w:pPr>
          </w:p>
          <w:p w14:paraId="4338FB73" w14:textId="77777777" w:rsidR="00D2180E" w:rsidRDefault="00D4435C" w:rsidP="00652BD7">
            <w:r>
              <w:t>KT reported</w:t>
            </w:r>
            <w:r w:rsidR="00600D2B">
              <w:t xml:space="preserve"> that Rowan Bailey </w:t>
            </w:r>
            <w:r w:rsidR="00AF02AE">
              <w:t xml:space="preserve">would be </w:t>
            </w:r>
            <w:r w:rsidR="007B31BD">
              <w:t>UoA C</w:t>
            </w:r>
            <w:r w:rsidR="00AF02AE">
              <w:t>o</w:t>
            </w:r>
            <w:r w:rsidR="007B31BD">
              <w:t>-</w:t>
            </w:r>
            <w:r w:rsidR="00AF02AE">
              <w:t>ordinator</w:t>
            </w:r>
            <w:r w:rsidR="00356D84">
              <w:t xml:space="preserve"> </w:t>
            </w:r>
            <w:r>
              <w:t xml:space="preserve">and Tracy Cassidy the </w:t>
            </w:r>
            <w:r w:rsidR="00A01C65">
              <w:t>D</w:t>
            </w:r>
            <w:r w:rsidR="00EF5E46">
              <w:t>eputy</w:t>
            </w:r>
            <w:r>
              <w:rPr>
                <w:b/>
                <w:bCs/>
              </w:rPr>
              <w:t>.</w:t>
            </w:r>
            <w:r w:rsidR="00EF5E46">
              <w:t xml:space="preserve"> </w:t>
            </w:r>
          </w:p>
          <w:p w14:paraId="7C1352D9" w14:textId="77777777" w:rsidR="00EF5E46" w:rsidRDefault="00EF5E46" w:rsidP="00652BD7"/>
          <w:p w14:paraId="0C5E5A80" w14:textId="77777777" w:rsidR="00AF02AE" w:rsidRDefault="00EF5E46" w:rsidP="00356D84">
            <w:r>
              <w:t xml:space="preserve">Star ratings that came back from the external </w:t>
            </w:r>
            <w:r w:rsidR="00A01C65">
              <w:t xml:space="preserve">review </w:t>
            </w:r>
            <w:r>
              <w:t xml:space="preserve">were 3* therefore </w:t>
            </w:r>
            <w:r w:rsidR="00A01C65">
              <w:t>REFOC</w:t>
            </w:r>
            <w:r>
              <w:t xml:space="preserve"> agreed </w:t>
            </w:r>
            <w:r w:rsidR="00FB11D2">
              <w:t xml:space="preserve">all staff </w:t>
            </w:r>
            <w:r w:rsidR="00D4435C">
              <w:t>under consideration following some</w:t>
            </w:r>
            <w:r w:rsidR="00112851">
              <w:t xml:space="preserve"> recent</w:t>
            </w:r>
            <w:r w:rsidR="00D4435C">
              <w:t xml:space="preserve"> </w:t>
            </w:r>
            <w:r w:rsidR="00112851">
              <w:t>inter</w:t>
            </w:r>
            <w:r w:rsidR="00D4435C">
              <w:t xml:space="preserve">-School research group transfers </w:t>
            </w:r>
            <w:r w:rsidR="00A01C65">
              <w:t>be included in</w:t>
            </w:r>
            <w:r>
              <w:t xml:space="preserve"> </w:t>
            </w:r>
            <w:r w:rsidR="00A01C65">
              <w:t>UoA</w:t>
            </w:r>
            <w:r>
              <w:t xml:space="preserve">32.  </w:t>
            </w:r>
            <w:r w:rsidR="00FB11D2">
              <w:t>KT to inform them</w:t>
            </w:r>
            <w:r w:rsidR="00A01C65">
              <w:t xml:space="preserve"> accordingly</w:t>
            </w:r>
            <w:r w:rsidR="00FB11D2">
              <w:t>.</w:t>
            </w:r>
          </w:p>
          <w:p w14:paraId="1AC2AA28" w14:textId="77777777" w:rsidR="00356D84" w:rsidRPr="00B3665C" w:rsidRDefault="00356D84" w:rsidP="00356D84"/>
        </w:tc>
        <w:tc>
          <w:tcPr>
            <w:tcW w:w="1083" w:type="dxa"/>
          </w:tcPr>
          <w:p w14:paraId="39068936" w14:textId="77777777" w:rsidR="00B3665C" w:rsidRDefault="00B3665C" w:rsidP="00044391">
            <w:pPr>
              <w:jc w:val="center"/>
              <w:rPr>
                <w:b/>
              </w:rPr>
            </w:pPr>
          </w:p>
          <w:p w14:paraId="4ACABDCD" w14:textId="77777777" w:rsidR="00A01C65" w:rsidRDefault="00A01C65" w:rsidP="00044391">
            <w:pPr>
              <w:jc w:val="center"/>
              <w:rPr>
                <w:b/>
              </w:rPr>
            </w:pPr>
          </w:p>
          <w:p w14:paraId="5EE02B80" w14:textId="77777777" w:rsidR="00A01C65" w:rsidRDefault="00A01C65" w:rsidP="00044391">
            <w:pPr>
              <w:jc w:val="center"/>
              <w:rPr>
                <w:b/>
              </w:rPr>
            </w:pPr>
          </w:p>
          <w:p w14:paraId="58F1B905" w14:textId="77777777" w:rsidR="00A01C65" w:rsidRDefault="00A01C65" w:rsidP="00044391">
            <w:pPr>
              <w:jc w:val="center"/>
              <w:rPr>
                <w:b/>
              </w:rPr>
            </w:pPr>
          </w:p>
          <w:p w14:paraId="4C53E7C2" w14:textId="77777777" w:rsidR="00A01C65" w:rsidRDefault="00A01C65" w:rsidP="00044391">
            <w:pPr>
              <w:jc w:val="center"/>
              <w:rPr>
                <w:b/>
              </w:rPr>
            </w:pPr>
          </w:p>
          <w:p w14:paraId="49EEC961" w14:textId="77777777" w:rsidR="00A01C65" w:rsidRDefault="00A01C65" w:rsidP="00044391">
            <w:pPr>
              <w:jc w:val="center"/>
              <w:rPr>
                <w:b/>
              </w:rPr>
            </w:pPr>
          </w:p>
          <w:p w14:paraId="68B06826" w14:textId="77777777" w:rsidR="00A01C65" w:rsidRDefault="00A01C65" w:rsidP="00044391">
            <w:pPr>
              <w:jc w:val="center"/>
              <w:rPr>
                <w:b/>
              </w:rPr>
            </w:pPr>
          </w:p>
          <w:p w14:paraId="529878CF" w14:textId="77777777" w:rsidR="00A01C65" w:rsidRDefault="00A01C65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B3665C" w14:paraId="7568A2EA" w14:textId="77777777" w:rsidTr="008E04C1">
        <w:tc>
          <w:tcPr>
            <w:tcW w:w="562" w:type="dxa"/>
          </w:tcPr>
          <w:p w14:paraId="6EB73431" w14:textId="77777777" w:rsidR="00B3665C" w:rsidRDefault="004B674D" w:rsidP="00223857">
            <w:pPr>
              <w:rPr>
                <w:b/>
              </w:rPr>
            </w:pPr>
            <w:r>
              <w:rPr>
                <w:b/>
              </w:rPr>
              <w:t>3</w:t>
            </w:r>
            <w:r w:rsidR="00AA558C">
              <w:rPr>
                <w:b/>
              </w:rPr>
              <w:t>.</w:t>
            </w:r>
          </w:p>
          <w:p w14:paraId="055A2A66" w14:textId="77777777" w:rsidR="00B3665C" w:rsidRDefault="00B3665C" w:rsidP="00223857">
            <w:pPr>
              <w:rPr>
                <w:b/>
              </w:rPr>
            </w:pPr>
          </w:p>
          <w:p w14:paraId="6F19426D" w14:textId="77777777" w:rsidR="00B3665C" w:rsidRDefault="004B674D" w:rsidP="00223857">
            <w:r>
              <w:t>3</w:t>
            </w:r>
            <w:r w:rsidR="00B3665C">
              <w:t>.1</w:t>
            </w:r>
          </w:p>
          <w:p w14:paraId="3716325B" w14:textId="77777777" w:rsidR="00AA558C" w:rsidRDefault="00AA558C" w:rsidP="00A9378F"/>
          <w:p w14:paraId="6996901E" w14:textId="77777777" w:rsidR="004B674D" w:rsidRDefault="004B674D" w:rsidP="00A9378F"/>
          <w:p w14:paraId="5023BE8A" w14:textId="77777777" w:rsidR="00D4435C" w:rsidRDefault="00D4435C" w:rsidP="00A9378F"/>
          <w:p w14:paraId="0651A6B4" w14:textId="77777777" w:rsidR="004B674D" w:rsidRDefault="004B674D" w:rsidP="00A9378F">
            <w:r>
              <w:t>3.2</w:t>
            </w:r>
          </w:p>
          <w:p w14:paraId="0574F075" w14:textId="77777777" w:rsidR="004B674D" w:rsidRDefault="004B674D" w:rsidP="00A9378F"/>
          <w:p w14:paraId="72395A4B" w14:textId="77777777" w:rsidR="004B674D" w:rsidRDefault="004B674D" w:rsidP="00A9378F"/>
          <w:p w14:paraId="1D49EC61" w14:textId="77777777" w:rsidR="004B674D" w:rsidRDefault="004B674D" w:rsidP="00A9378F"/>
          <w:p w14:paraId="37FE05E7" w14:textId="77777777" w:rsidR="004B674D" w:rsidRPr="00B3665C" w:rsidRDefault="004B674D" w:rsidP="00A9378F">
            <w:r>
              <w:t>3.3</w:t>
            </w:r>
          </w:p>
        </w:tc>
        <w:tc>
          <w:tcPr>
            <w:tcW w:w="7371" w:type="dxa"/>
          </w:tcPr>
          <w:p w14:paraId="27353F65" w14:textId="77777777" w:rsidR="00B3665C" w:rsidRPr="00AA558C" w:rsidRDefault="00A01C65" w:rsidP="00C23337">
            <w:pPr>
              <w:rPr>
                <w:b/>
              </w:rPr>
            </w:pPr>
            <w:r>
              <w:rPr>
                <w:b/>
              </w:rPr>
              <w:t xml:space="preserve">REF </w:t>
            </w:r>
            <w:r w:rsidR="00FB11D2">
              <w:rPr>
                <w:b/>
              </w:rPr>
              <w:t>COP</w:t>
            </w:r>
            <w:r>
              <w:rPr>
                <w:b/>
              </w:rPr>
              <w:t xml:space="preserve"> REVISIONS (COVID-19)</w:t>
            </w:r>
          </w:p>
          <w:p w14:paraId="40CDBC50" w14:textId="77777777" w:rsidR="00AA558C" w:rsidRPr="00AA558C" w:rsidRDefault="00AA558C" w:rsidP="00C23337"/>
          <w:p w14:paraId="2FBE32DD" w14:textId="77777777" w:rsidR="004B674D" w:rsidRDefault="00D4435C" w:rsidP="00FB11D2">
            <w:r>
              <w:t xml:space="preserve">In the light of the recently issued REF Guidance on revisions document by Research England, </w:t>
            </w:r>
            <w:r w:rsidR="00FB11D2">
              <w:t xml:space="preserve">TT </w:t>
            </w:r>
            <w:r w:rsidR="00A01C65">
              <w:t xml:space="preserve">has reviewed and </w:t>
            </w:r>
            <w:r w:rsidR="00FB11D2">
              <w:t xml:space="preserve">revised the </w:t>
            </w:r>
            <w:r w:rsidR="00112851">
              <w:t xml:space="preserve">UOH REF </w:t>
            </w:r>
            <w:r w:rsidR="004B674D">
              <w:t xml:space="preserve">COP </w:t>
            </w:r>
            <w:r w:rsidR="00FB11D2">
              <w:t xml:space="preserve">with LTA and Ruth Sivori.  </w:t>
            </w:r>
            <w:r w:rsidR="004B674D">
              <w:t xml:space="preserve">It has been placed on the </w:t>
            </w:r>
            <w:r w:rsidR="00FB11D2">
              <w:t xml:space="preserve">intranet </w:t>
            </w:r>
            <w:r w:rsidR="004B674D">
              <w:t xml:space="preserve">page.  </w:t>
            </w:r>
          </w:p>
          <w:p w14:paraId="2EB20E0B" w14:textId="77777777" w:rsidR="004B674D" w:rsidRDefault="004B674D" w:rsidP="00FB11D2"/>
          <w:p w14:paraId="7FD199F4" w14:textId="77777777" w:rsidR="004B674D" w:rsidRDefault="004B674D" w:rsidP="00FB11D2">
            <w:r>
              <w:t xml:space="preserve">REFOC agreed that following </w:t>
            </w:r>
            <w:r w:rsidR="00FB11D2">
              <w:t xml:space="preserve">this meeting an email will be sent to staff </w:t>
            </w:r>
            <w:r>
              <w:t xml:space="preserve">confirming the uploading of the </w:t>
            </w:r>
            <w:r w:rsidR="00FB11D2">
              <w:t xml:space="preserve">updated document </w:t>
            </w:r>
            <w:r>
              <w:t xml:space="preserve">including details of the </w:t>
            </w:r>
            <w:r w:rsidR="00FB11D2">
              <w:t>revision</w:t>
            </w:r>
            <w:r>
              <w:t>s</w:t>
            </w:r>
            <w:r w:rsidR="00FB11D2">
              <w:t xml:space="preserve"> </w:t>
            </w:r>
            <w:r>
              <w:t>made, so that they can be aware of the changes as soon as possible</w:t>
            </w:r>
            <w:r w:rsidR="00FB11D2">
              <w:t xml:space="preserve">.  </w:t>
            </w:r>
          </w:p>
          <w:p w14:paraId="270C1D4E" w14:textId="77777777" w:rsidR="004B674D" w:rsidRDefault="004B674D" w:rsidP="00FB11D2"/>
          <w:p w14:paraId="16CCEFF6" w14:textId="77777777" w:rsidR="004B674D" w:rsidRDefault="004B674D" w:rsidP="00FB11D2">
            <w:r>
              <w:t xml:space="preserve">As there will be no further changes required to the </w:t>
            </w:r>
            <w:r w:rsidR="00D4435C">
              <w:t>d</w:t>
            </w:r>
            <w:r>
              <w:t xml:space="preserve">ocument in advance of the deadline, REFOC agreed that TT should send the updated document </w:t>
            </w:r>
            <w:r w:rsidR="00FB11D2">
              <w:t>to Research England</w:t>
            </w:r>
            <w:r>
              <w:t xml:space="preserve"> and </w:t>
            </w:r>
            <w:r w:rsidR="00FB11D2">
              <w:t xml:space="preserve">ensure </w:t>
            </w:r>
            <w:r>
              <w:t xml:space="preserve">confirmation of its receipt is </w:t>
            </w:r>
            <w:r w:rsidR="00FB11D2">
              <w:t xml:space="preserve">received.  </w:t>
            </w:r>
          </w:p>
          <w:p w14:paraId="4F1E73CD" w14:textId="77777777" w:rsidR="00FB11D2" w:rsidRPr="00AA558C" w:rsidRDefault="00FB11D2" w:rsidP="004B674D"/>
        </w:tc>
        <w:tc>
          <w:tcPr>
            <w:tcW w:w="1083" w:type="dxa"/>
          </w:tcPr>
          <w:p w14:paraId="5E4D6B98" w14:textId="77777777" w:rsidR="00B3665C" w:rsidRDefault="00B3665C" w:rsidP="00044391">
            <w:pPr>
              <w:jc w:val="center"/>
              <w:rPr>
                <w:b/>
              </w:rPr>
            </w:pPr>
          </w:p>
          <w:p w14:paraId="5B25842D" w14:textId="77777777" w:rsidR="00D4435C" w:rsidRDefault="00D4435C" w:rsidP="00044391">
            <w:pPr>
              <w:jc w:val="center"/>
              <w:rPr>
                <w:b/>
              </w:rPr>
            </w:pPr>
          </w:p>
          <w:p w14:paraId="494CAA02" w14:textId="77777777" w:rsidR="00D4435C" w:rsidRDefault="00D4435C" w:rsidP="00044391">
            <w:pPr>
              <w:jc w:val="center"/>
              <w:rPr>
                <w:b/>
              </w:rPr>
            </w:pPr>
          </w:p>
          <w:p w14:paraId="1D22EBA4" w14:textId="77777777" w:rsidR="00D4435C" w:rsidRDefault="00D4435C" w:rsidP="00044391">
            <w:pPr>
              <w:jc w:val="center"/>
              <w:rPr>
                <w:b/>
              </w:rPr>
            </w:pPr>
          </w:p>
          <w:p w14:paraId="5FB6AF0B" w14:textId="77777777" w:rsidR="00D4435C" w:rsidRDefault="00D4435C" w:rsidP="00044391">
            <w:pPr>
              <w:jc w:val="center"/>
              <w:rPr>
                <w:b/>
              </w:rPr>
            </w:pPr>
          </w:p>
          <w:p w14:paraId="7E66293C" w14:textId="77777777" w:rsidR="00D4435C" w:rsidRDefault="00D4435C" w:rsidP="00044391">
            <w:pPr>
              <w:jc w:val="center"/>
              <w:rPr>
                <w:b/>
              </w:rPr>
            </w:pPr>
          </w:p>
          <w:p w14:paraId="3048E6BF" w14:textId="77777777" w:rsidR="00D4435C" w:rsidRDefault="00D4435C" w:rsidP="00044391">
            <w:pPr>
              <w:jc w:val="center"/>
              <w:rPr>
                <w:b/>
              </w:rPr>
            </w:pPr>
          </w:p>
          <w:p w14:paraId="77C90247" w14:textId="77777777" w:rsidR="00D4435C" w:rsidRDefault="00D4435C" w:rsidP="00044391">
            <w:pPr>
              <w:jc w:val="center"/>
              <w:rPr>
                <w:b/>
              </w:rPr>
            </w:pPr>
          </w:p>
          <w:p w14:paraId="75695646" w14:textId="77777777" w:rsidR="00D4435C" w:rsidRDefault="00D4435C" w:rsidP="00044391">
            <w:pPr>
              <w:jc w:val="center"/>
              <w:rPr>
                <w:b/>
              </w:rPr>
            </w:pPr>
          </w:p>
          <w:p w14:paraId="651FBEA1" w14:textId="77777777" w:rsidR="00D4435C" w:rsidRDefault="00D4435C" w:rsidP="00044391">
            <w:pPr>
              <w:jc w:val="center"/>
              <w:rPr>
                <w:b/>
              </w:rPr>
            </w:pPr>
          </w:p>
          <w:p w14:paraId="0DE1026E" w14:textId="77777777" w:rsidR="00D4435C" w:rsidRDefault="00D4435C" w:rsidP="00044391">
            <w:pPr>
              <w:jc w:val="center"/>
              <w:rPr>
                <w:b/>
              </w:rPr>
            </w:pPr>
          </w:p>
          <w:p w14:paraId="0C26E492" w14:textId="77777777" w:rsidR="00D4435C" w:rsidRDefault="00D4435C" w:rsidP="00044391">
            <w:pPr>
              <w:jc w:val="center"/>
              <w:rPr>
                <w:b/>
              </w:rPr>
            </w:pPr>
          </w:p>
          <w:p w14:paraId="4B1B67C4" w14:textId="77777777" w:rsidR="00D4435C" w:rsidRPr="00AA558C" w:rsidRDefault="00D4435C" w:rsidP="0004439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AA558C" w14:paraId="1B924080" w14:textId="77777777" w:rsidTr="008E04C1">
        <w:tc>
          <w:tcPr>
            <w:tcW w:w="562" w:type="dxa"/>
          </w:tcPr>
          <w:p w14:paraId="4A3EED9C" w14:textId="77777777" w:rsidR="00AA558C" w:rsidRDefault="004B674D" w:rsidP="00223857">
            <w:pPr>
              <w:rPr>
                <w:b/>
              </w:rPr>
            </w:pPr>
            <w:r>
              <w:rPr>
                <w:b/>
              </w:rPr>
              <w:t>4</w:t>
            </w:r>
            <w:r w:rsidR="00B17D2F">
              <w:rPr>
                <w:b/>
              </w:rPr>
              <w:t>.</w:t>
            </w:r>
          </w:p>
          <w:p w14:paraId="6B2E4439" w14:textId="77777777" w:rsidR="00B17D2F" w:rsidRDefault="00B17D2F" w:rsidP="00223857">
            <w:pPr>
              <w:rPr>
                <w:b/>
              </w:rPr>
            </w:pPr>
          </w:p>
          <w:p w14:paraId="68FC34A4" w14:textId="77777777" w:rsidR="00B17D2F" w:rsidRPr="00B17D2F" w:rsidRDefault="004B674D" w:rsidP="00223857">
            <w:r>
              <w:t>4</w:t>
            </w:r>
            <w:r w:rsidR="00B17D2F">
              <w:t>.1</w:t>
            </w:r>
          </w:p>
        </w:tc>
        <w:tc>
          <w:tcPr>
            <w:tcW w:w="7371" w:type="dxa"/>
          </w:tcPr>
          <w:p w14:paraId="2E7C742F" w14:textId="77777777" w:rsidR="00AA558C" w:rsidRDefault="00FB11D2" w:rsidP="00C23337">
            <w:r>
              <w:rPr>
                <w:b/>
              </w:rPr>
              <w:t>FINAL ROUND IDENTIFICATION OF STAFF</w:t>
            </w:r>
          </w:p>
          <w:p w14:paraId="77820B88" w14:textId="77777777" w:rsidR="00AA558C" w:rsidRDefault="00AA558C" w:rsidP="00C23337"/>
          <w:p w14:paraId="53016627" w14:textId="77777777" w:rsidR="00AA558C" w:rsidRDefault="00FB11D2" w:rsidP="00C23337">
            <w:r>
              <w:t>43 new starters</w:t>
            </w:r>
            <w:r w:rsidR="002D0962">
              <w:t xml:space="preserve"> have been</w:t>
            </w:r>
            <w:r>
              <w:t xml:space="preserve"> identified of which half have </w:t>
            </w:r>
            <w:r w:rsidR="002D0962">
              <w:t xml:space="preserve">a </w:t>
            </w:r>
            <w:r>
              <w:t xml:space="preserve">PhD.  However, KT cannot </w:t>
            </w:r>
            <w:r w:rsidR="00F00FAF">
              <w:t xml:space="preserve">complete the process </w:t>
            </w:r>
            <w:r>
              <w:t xml:space="preserve">as </w:t>
            </w:r>
            <w:r w:rsidR="00F00FAF">
              <w:t xml:space="preserve">UOACs are </w:t>
            </w:r>
            <w:r>
              <w:t xml:space="preserve">not returning </w:t>
            </w:r>
            <w:r w:rsidR="00112851">
              <w:t xml:space="preserve">from leave </w:t>
            </w:r>
            <w:r>
              <w:t xml:space="preserve">until September.  </w:t>
            </w:r>
            <w:r w:rsidR="002D0962">
              <w:t>O</w:t>
            </w:r>
            <w:r>
              <w:t>nly 1 output for each person needs reviewing</w:t>
            </w:r>
            <w:r w:rsidR="00112851">
              <w:t xml:space="preserve"> for now</w:t>
            </w:r>
            <w:r w:rsidR="00F00FAF">
              <w:t>,</w:t>
            </w:r>
            <w:r>
              <w:t xml:space="preserve"> the remainder can be done</w:t>
            </w:r>
            <w:r w:rsidR="002D0962">
              <w:t xml:space="preserve"> at a</w:t>
            </w:r>
            <w:r>
              <w:t xml:space="preserve"> later</w:t>
            </w:r>
            <w:r w:rsidR="002D0962">
              <w:t xml:space="preserve"> date</w:t>
            </w:r>
            <w:r>
              <w:t xml:space="preserve">.  </w:t>
            </w:r>
            <w:r w:rsidR="002D0962">
              <w:t xml:space="preserve">REFOC agreed therefore that </w:t>
            </w:r>
            <w:r>
              <w:t xml:space="preserve">KT </w:t>
            </w:r>
            <w:r w:rsidR="002D0962">
              <w:t xml:space="preserve">should </w:t>
            </w:r>
            <w:r>
              <w:t>contact the Deans given</w:t>
            </w:r>
            <w:r w:rsidR="002D0962">
              <w:t xml:space="preserve"> the</w:t>
            </w:r>
            <w:r>
              <w:t xml:space="preserve"> urgency and lack of availability of </w:t>
            </w:r>
            <w:r w:rsidR="00F00FAF">
              <w:t>key</w:t>
            </w:r>
            <w:r>
              <w:t xml:space="preserve"> staff.  The HESA return is also due 19 Sept</w:t>
            </w:r>
            <w:r w:rsidR="00112851">
              <w:t>ember and it needs to be consistent</w:t>
            </w:r>
            <w:r>
              <w:t xml:space="preserve"> with REF </w:t>
            </w:r>
            <w:r w:rsidR="00112851">
              <w:lastRenderedPageBreak/>
              <w:t xml:space="preserve">staff </w:t>
            </w:r>
            <w:r w:rsidR="00F00FAF">
              <w:t>submission</w:t>
            </w:r>
            <w:r w:rsidR="002D0962">
              <w:t xml:space="preserve">.  It was noted and agreed that </w:t>
            </w:r>
            <w:r>
              <w:t xml:space="preserve">there may be more SRR </w:t>
            </w:r>
            <w:r w:rsidR="002D0962">
              <w:t xml:space="preserve">included </w:t>
            </w:r>
            <w:r>
              <w:t xml:space="preserve">for the HESA return </w:t>
            </w:r>
            <w:r w:rsidR="002D0962">
              <w:t xml:space="preserve">than are actually finally </w:t>
            </w:r>
            <w:r>
              <w:t xml:space="preserve">submitted.  </w:t>
            </w:r>
          </w:p>
          <w:p w14:paraId="77B8C8D8" w14:textId="77777777" w:rsidR="00FB11D2" w:rsidRPr="00AA558C" w:rsidRDefault="00FB11D2" w:rsidP="00C23337"/>
        </w:tc>
        <w:tc>
          <w:tcPr>
            <w:tcW w:w="1083" w:type="dxa"/>
          </w:tcPr>
          <w:p w14:paraId="06FE0F24" w14:textId="77777777" w:rsidR="00AA558C" w:rsidRDefault="00AA558C" w:rsidP="00044391">
            <w:pPr>
              <w:jc w:val="center"/>
              <w:rPr>
                <w:b/>
              </w:rPr>
            </w:pPr>
          </w:p>
          <w:p w14:paraId="5B97978B" w14:textId="77777777" w:rsidR="00FB11D2" w:rsidRDefault="00FB11D2" w:rsidP="00044391">
            <w:pPr>
              <w:jc w:val="center"/>
              <w:rPr>
                <w:b/>
              </w:rPr>
            </w:pPr>
          </w:p>
          <w:p w14:paraId="619D8390" w14:textId="77777777" w:rsidR="00FB11D2" w:rsidRDefault="00FB11D2" w:rsidP="00044391">
            <w:pPr>
              <w:jc w:val="center"/>
              <w:rPr>
                <w:b/>
              </w:rPr>
            </w:pPr>
          </w:p>
          <w:p w14:paraId="72CD23DF" w14:textId="77777777" w:rsidR="00FB11D2" w:rsidRDefault="00FB11D2" w:rsidP="00044391">
            <w:pPr>
              <w:jc w:val="center"/>
              <w:rPr>
                <w:b/>
              </w:rPr>
            </w:pPr>
          </w:p>
          <w:p w14:paraId="42E605D1" w14:textId="77777777" w:rsidR="00FB11D2" w:rsidRDefault="00FB11D2" w:rsidP="00044391">
            <w:pPr>
              <w:jc w:val="center"/>
              <w:rPr>
                <w:b/>
              </w:rPr>
            </w:pPr>
          </w:p>
          <w:p w14:paraId="0D79FAAC" w14:textId="77777777" w:rsidR="00FB11D2" w:rsidRDefault="00FB11D2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FB11D2" w14:paraId="606EC140" w14:textId="77777777" w:rsidTr="008E04C1">
        <w:tc>
          <w:tcPr>
            <w:tcW w:w="562" w:type="dxa"/>
          </w:tcPr>
          <w:p w14:paraId="54C121D3" w14:textId="77777777" w:rsidR="00FB11D2" w:rsidRDefault="002D0962" w:rsidP="00223857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103B85C1" w14:textId="77777777" w:rsidR="002D0962" w:rsidRDefault="002D0962" w:rsidP="00223857">
            <w:pPr>
              <w:rPr>
                <w:b/>
              </w:rPr>
            </w:pPr>
          </w:p>
          <w:p w14:paraId="5686F861" w14:textId="77777777" w:rsidR="002D0962" w:rsidRDefault="002D0962" w:rsidP="00223857">
            <w:pPr>
              <w:rPr>
                <w:bCs/>
              </w:rPr>
            </w:pPr>
            <w:r>
              <w:rPr>
                <w:bCs/>
              </w:rPr>
              <w:t>5.1</w:t>
            </w:r>
          </w:p>
          <w:p w14:paraId="12F39515" w14:textId="77777777" w:rsidR="00AF4ACA" w:rsidRDefault="00AF4ACA" w:rsidP="00223857">
            <w:pPr>
              <w:rPr>
                <w:bCs/>
              </w:rPr>
            </w:pPr>
          </w:p>
          <w:p w14:paraId="25AAF310" w14:textId="77777777" w:rsidR="00AF4ACA" w:rsidRDefault="00AF4ACA" w:rsidP="00223857">
            <w:pPr>
              <w:rPr>
                <w:bCs/>
              </w:rPr>
            </w:pPr>
          </w:p>
          <w:p w14:paraId="2A3B7BA4" w14:textId="77777777" w:rsidR="00AF4ACA" w:rsidRDefault="00AF4ACA" w:rsidP="00223857">
            <w:pPr>
              <w:rPr>
                <w:bCs/>
              </w:rPr>
            </w:pPr>
          </w:p>
          <w:p w14:paraId="4702F95A" w14:textId="77777777" w:rsidR="00AF4ACA" w:rsidRDefault="00AF4ACA" w:rsidP="00223857">
            <w:pPr>
              <w:rPr>
                <w:bCs/>
              </w:rPr>
            </w:pPr>
          </w:p>
          <w:p w14:paraId="5824C311" w14:textId="77777777" w:rsidR="00F00FAF" w:rsidRDefault="00F00FAF" w:rsidP="00223857">
            <w:pPr>
              <w:rPr>
                <w:bCs/>
              </w:rPr>
            </w:pPr>
          </w:p>
          <w:p w14:paraId="155C470F" w14:textId="77777777" w:rsidR="00F00FAF" w:rsidRDefault="00F00FAF" w:rsidP="00223857">
            <w:pPr>
              <w:rPr>
                <w:bCs/>
              </w:rPr>
            </w:pPr>
          </w:p>
          <w:p w14:paraId="101EC2CC" w14:textId="77777777" w:rsidR="00AF4ACA" w:rsidRDefault="00AF4ACA" w:rsidP="00223857">
            <w:pPr>
              <w:rPr>
                <w:bCs/>
              </w:rPr>
            </w:pPr>
            <w:r>
              <w:rPr>
                <w:bCs/>
              </w:rPr>
              <w:t>5.2</w:t>
            </w:r>
          </w:p>
          <w:p w14:paraId="0723D65E" w14:textId="77777777" w:rsidR="00AF4ACA" w:rsidRDefault="00AF4ACA" w:rsidP="00223857">
            <w:pPr>
              <w:rPr>
                <w:bCs/>
              </w:rPr>
            </w:pPr>
          </w:p>
          <w:p w14:paraId="04E387DA" w14:textId="77777777" w:rsidR="00AF4ACA" w:rsidRDefault="00AF4ACA" w:rsidP="00223857">
            <w:pPr>
              <w:rPr>
                <w:bCs/>
              </w:rPr>
            </w:pPr>
          </w:p>
          <w:p w14:paraId="27DF7669" w14:textId="77777777" w:rsidR="00AF4ACA" w:rsidRPr="002D0962" w:rsidRDefault="00AF4ACA" w:rsidP="00223857">
            <w:pPr>
              <w:rPr>
                <w:bCs/>
              </w:rPr>
            </w:pPr>
          </w:p>
        </w:tc>
        <w:tc>
          <w:tcPr>
            <w:tcW w:w="7371" w:type="dxa"/>
          </w:tcPr>
          <w:p w14:paraId="42CE672C" w14:textId="77777777" w:rsidR="00FB11D2" w:rsidRPr="00FB11D2" w:rsidRDefault="00FB11D2" w:rsidP="00C23337">
            <w:pPr>
              <w:rPr>
                <w:b/>
              </w:rPr>
            </w:pPr>
            <w:r w:rsidRPr="00FB11D2">
              <w:rPr>
                <w:b/>
              </w:rPr>
              <w:t>OUTPUTS</w:t>
            </w:r>
          </w:p>
          <w:p w14:paraId="0358D256" w14:textId="77777777" w:rsidR="00FB11D2" w:rsidRDefault="00FB11D2" w:rsidP="00C23337">
            <w:pPr>
              <w:rPr>
                <w:bCs/>
              </w:rPr>
            </w:pPr>
          </w:p>
          <w:p w14:paraId="0189EE6F" w14:textId="77777777" w:rsidR="00FB11D2" w:rsidRDefault="002D0962" w:rsidP="00C23337">
            <w:pPr>
              <w:rPr>
                <w:bCs/>
              </w:rPr>
            </w:pPr>
            <w:r>
              <w:rPr>
                <w:bCs/>
              </w:rPr>
              <w:t>A</w:t>
            </w:r>
            <w:r w:rsidR="00FB11D2">
              <w:rPr>
                <w:bCs/>
              </w:rPr>
              <w:t xml:space="preserve"> </w:t>
            </w:r>
            <w:r w:rsidR="00F00FAF">
              <w:rPr>
                <w:bCs/>
              </w:rPr>
              <w:t xml:space="preserve">process to identify the </w:t>
            </w:r>
            <w:r w:rsidR="00FB11D2">
              <w:rPr>
                <w:bCs/>
              </w:rPr>
              <w:t xml:space="preserve">final </w:t>
            </w:r>
            <w:r>
              <w:rPr>
                <w:bCs/>
              </w:rPr>
              <w:t xml:space="preserve">output </w:t>
            </w:r>
            <w:r w:rsidR="00F00FAF">
              <w:rPr>
                <w:bCs/>
              </w:rPr>
              <w:t xml:space="preserve">pools for each UOA </w:t>
            </w:r>
            <w:r w:rsidR="00AF4ACA">
              <w:rPr>
                <w:bCs/>
              </w:rPr>
              <w:t>is required</w:t>
            </w:r>
            <w:r w:rsidR="00F00FAF">
              <w:rPr>
                <w:bCs/>
              </w:rPr>
              <w:t xml:space="preserve"> to include outputs from new starters and additional or </w:t>
            </w:r>
            <w:r w:rsidR="00112851">
              <w:rPr>
                <w:bCs/>
              </w:rPr>
              <w:t>better quality substitute</w:t>
            </w:r>
            <w:r w:rsidR="00F00FAF">
              <w:rPr>
                <w:bCs/>
              </w:rPr>
              <w:t xml:space="preserve"> outputs from others</w:t>
            </w:r>
            <w:r w:rsidR="00FB11D2">
              <w:rPr>
                <w:bCs/>
              </w:rPr>
              <w:t xml:space="preserve">. </w:t>
            </w:r>
            <w:r w:rsidR="00AF4ACA">
              <w:rPr>
                <w:bCs/>
              </w:rPr>
              <w:t>K</w:t>
            </w:r>
            <w:r w:rsidR="00FB11D2">
              <w:rPr>
                <w:bCs/>
              </w:rPr>
              <w:t xml:space="preserve">T requested </w:t>
            </w:r>
            <w:r w:rsidR="00AF4ACA">
              <w:rPr>
                <w:bCs/>
              </w:rPr>
              <w:t xml:space="preserve">that </w:t>
            </w:r>
            <w:r w:rsidR="00112851">
              <w:rPr>
                <w:bCs/>
              </w:rPr>
              <w:t>such</w:t>
            </w:r>
            <w:r w:rsidR="00FB11D2">
              <w:rPr>
                <w:bCs/>
              </w:rPr>
              <w:t xml:space="preserve"> output</w:t>
            </w:r>
            <w:r w:rsidR="00AF4ACA">
              <w:rPr>
                <w:bCs/>
              </w:rPr>
              <w:t>s</w:t>
            </w:r>
            <w:r w:rsidR="00112851">
              <w:rPr>
                <w:bCs/>
              </w:rPr>
              <w:t xml:space="preserve"> are nominated </w:t>
            </w:r>
            <w:r w:rsidR="00FB11D2">
              <w:rPr>
                <w:bCs/>
              </w:rPr>
              <w:t>through the UoA Co-ord</w:t>
            </w:r>
            <w:r w:rsidR="00AF4ACA">
              <w:rPr>
                <w:bCs/>
              </w:rPr>
              <w:t>i</w:t>
            </w:r>
            <w:r w:rsidR="00FB11D2">
              <w:rPr>
                <w:bCs/>
              </w:rPr>
              <w:t xml:space="preserve">nators </w:t>
            </w:r>
            <w:r w:rsidR="004E163D">
              <w:rPr>
                <w:bCs/>
              </w:rPr>
              <w:t>to</w:t>
            </w:r>
            <w:r w:rsidR="00FB11D2">
              <w:rPr>
                <w:bCs/>
              </w:rPr>
              <w:t xml:space="preserve"> </w:t>
            </w:r>
            <w:r w:rsidR="00AF4ACA">
              <w:rPr>
                <w:bCs/>
              </w:rPr>
              <w:t>K</w:t>
            </w:r>
            <w:r w:rsidR="00FB11D2">
              <w:rPr>
                <w:bCs/>
              </w:rPr>
              <w:t>T and she can then add to the</w:t>
            </w:r>
            <w:r w:rsidR="00AF4ACA">
              <w:rPr>
                <w:bCs/>
              </w:rPr>
              <w:t xml:space="preserve"> individual’s</w:t>
            </w:r>
            <w:r w:rsidR="00FB11D2">
              <w:rPr>
                <w:bCs/>
              </w:rPr>
              <w:t xml:space="preserve"> </w:t>
            </w:r>
            <w:r w:rsidR="00F00FAF">
              <w:rPr>
                <w:bCs/>
              </w:rPr>
              <w:t>profile</w:t>
            </w:r>
            <w:r w:rsidR="00FB11D2">
              <w:rPr>
                <w:bCs/>
              </w:rPr>
              <w:t xml:space="preserve"> in PURE</w:t>
            </w:r>
            <w:r w:rsidR="00F00FAF">
              <w:rPr>
                <w:bCs/>
              </w:rPr>
              <w:t xml:space="preserve">. The REF </w:t>
            </w:r>
            <w:r w:rsidR="00AF4ACA">
              <w:rPr>
                <w:bCs/>
              </w:rPr>
              <w:t xml:space="preserve">module </w:t>
            </w:r>
            <w:r w:rsidR="00F00FAF">
              <w:rPr>
                <w:bCs/>
              </w:rPr>
              <w:t xml:space="preserve">will therefore not be </w:t>
            </w:r>
            <w:r w:rsidR="00FB11D2">
              <w:rPr>
                <w:bCs/>
              </w:rPr>
              <w:t>opened up to all staff</w:t>
            </w:r>
            <w:r w:rsidR="00F00FAF">
              <w:rPr>
                <w:bCs/>
              </w:rPr>
              <w:t xml:space="preserve"> so that changes can be controlled</w:t>
            </w:r>
            <w:r w:rsidR="00FB11D2">
              <w:rPr>
                <w:bCs/>
              </w:rPr>
              <w:t>.</w:t>
            </w:r>
          </w:p>
          <w:p w14:paraId="238CCCDA" w14:textId="77777777" w:rsidR="00FB11D2" w:rsidRDefault="00FB11D2" w:rsidP="00C23337">
            <w:pPr>
              <w:rPr>
                <w:bCs/>
              </w:rPr>
            </w:pPr>
          </w:p>
          <w:p w14:paraId="6B9B8755" w14:textId="77777777" w:rsidR="005D7C68" w:rsidRDefault="00AF4ACA" w:rsidP="00C23337">
            <w:pPr>
              <w:rPr>
                <w:bCs/>
              </w:rPr>
            </w:pPr>
            <w:r>
              <w:rPr>
                <w:bCs/>
              </w:rPr>
              <w:t>If there are any</w:t>
            </w:r>
            <w:r w:rsidR="00FB11D2">
              <w:rPr>
                <w:bCs/>
              </w:rPr>
              <w:t xml:space="preserve"> difference</w:t>
            </w:r>
            <w:r>
              <w:rPr>
                <w:bCs/>
              </w:rPr>
              <w:t>s</w:t>
            </w:r>
            <w:r w:rsidR="00FB11D2">
              <w:rPr>
                <w:bCs/>
              </w:rPr>
              <w:t xml:space="preserve"> </w:t>
            </w:r>
            <w:r>
              <w:rPr>
                <w:bCs/>
              </w:rPr>
              <w:t xml:space="preserve">in </w:t>
            </w:r>
            <w:r w:rsidR="00F00FAF">
              <w:rPr>
                <w:bCs/>
              </w:rPr>
              <w:t>assessment score for outputs</w:t>
            </w:r>
            <w:r>
              <w:rPr>
                <w:bCs/>
              </w:rPr>
              <w:t xml:space="preserve"> </w:t>
            </w:r>
            <w:r w:rsidR="00FB11D2">
              <w:rPr>
                <w:bCs/>
              </w:rPr>
              <w:t xml:space="preserve">between the staff </w:t>
            </w:r>
            <w:r w:rsidR="00F00FAF">
              <w:rPr>
                <w:bCs/>
              </w:rPr>
              <w:t xml:space="preserve">member </w:t>
            </w:r>
            <w:r w:rsidR="00FB11D2">
              <w:rPr>
                <w:bCs/>
              </w:rPr>
              <w:t xml:space="preserve">and the </w:t>
            </w:r>
            <w:r>
              <w:rPr>
                <w:bCs/>
              </w:rPr>
              <w:t xml:space="preserve">UoA </w:t>
            </w:r>
            <w:r w:rsidR="00FB11D2">
              <w:rPr>
                <w:bCs/>
              </w:rPr>
              <w:t xml:space="preserve">Co-ordinator, KT will request </w:t>
            </w:r>
            <w:r w:rsidR="00F00FAF">
              <w:rPr>
                <w:bCs/>
              </w:rPr>
              <w:t>that the outputs be externally reviewed</w:t>
            </w:r>
          </w:p>
          <w:p w14:paraId="48A3BFCD" w14:textId="77777777" w:rsidR="00FB11D2" w:rsidRPr="00FB11D2" w:rsidRDefault="00FB11D2" w:rsidP="00C23337">
            <w:pPr>
              <w:rPr>
                <w:bCs/>
              </w:rPr>
            </w:pPr>
          </w:p>
        </w:tc>
        <w:tc>
          <w:tcPr>
            <w:tcW w:w="1083" w:type="dxa"/>
          </w:tcPr>
          <w:p w14:paraId="4D01FDB4" w14:textId="77777777" w:rsidR="00FB11D2" w:rsidRDefault="00FB11D2" w:rsidP="00044391">
            <w:pPr>
              <w:jc w:val="center"/>
              <w:rPr>
                <w:b/>
              </w:rPr>
            </w:pPr>
          </w:p>
        </w:tc>
      </w:tr>
      <w:tr w:rsidR="005D7C68" w14:paraId="4DC5C4E2" w14:textId="77777777" w:rsidTr="008E04C1">
        <w:tc>
          <w:tcPr>
            <w:tcW w:w="562" w:type="dxa"/>
          </w:tcPr>
          <w:p w14:paraId="13F88C72" w14:textId="77777777" w:rsidR="005D7C68" w:rsidRDefault="00AF4ACA" w:rsidP="00223857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41309CDF" w14:textId="77777777" w:rsidR="00AF4ACA" w:rsidRDefault="00AF4ACA" w:rsidP="00223857">
            <w:pPr>
              <w:rPr>
                <w:b/>
              </w:rPr>
            </w:pPr>
          </w:p>
          <w:p w14:paraId="00FEFE58" w14:textId="77777777" w:rsidR="00AF4ACA" w:rsidRDefault="00AF4ACA" w:rsidP="00223857">
            <w:pPr>
              <w:rPr>
                <w:bCs/>
              </w:rPr>
            </w:pPr>
            <w:r>
              <w:rPr>
                <w:bCs/>
              </w:rPr>
              <w:t>6.1</w:t>
            </w:r>
          </w:p>
          <w:p w14:paraId="51701596" w14:textId="77777777" w:rsidR="00AF4ACA" w:rsidRDefault="00AF4ACA" w:rsidP="00223857">
            <w:pPr>
              <w:rPr>
                <w:bCs/>
              </w:rPr>
            </w:pPr>
          </w:p>
          <w:p w14:paraId="53F90E5C" w14:textId="77777777" w:rsidR="00AF4ACA" w:rsidRDefault="00AF4ACA" w:rsidP="00223857">
            <w:pPr>
              <w:rPr>
                <w:bCs/>
              </w:rPr>
            </w:pPr>
          </w:p>
          <w:p w14:paraId="14A8AFD3" w14:textId="77777777" w:rsidR="00AF4ACA" w:rsidRDefault="00AF4ACA" w:rsidP="00223857">
            <w:pPr>
              <w:rPr>
                <w:bCs/>
              </w:rPr>
            </w:pPr>
          </w:p>
          <w:p w14:paraId="266DE14F" w14:textId="77777777" w:rsidR="00AF4ACA" w:rsidRDefault="00AF4ACA" w:rsidP="00223857">
            <w:pPr>
              <w:rPr>
                <w:bCs/>
              </w:rPr>
            </w:pPr>
          </w:p>
          <w:p w14:paraId="60695B41" w14:textId="77777777" w:rsidR="00AF4ACA" w:rsidRDefault="00AF4ACA" w:rsidP="00223857">
            <w:pPr>
              <w:rPr>
                <w:bCs/>
              </w:rPr>
            </w:pPr>
          </w:p>
          <w:p w14:paraId="44DEB85C" w14:textId="77777777" w:rsidR="00AF4ACA" w:rsidRDefault="00AF4ACA" w:rsidP="00223857">
            <w:pPr>
              <w:rPr>
                <w:bCs/>
              </w:rPr>
            </w:pPr>
          </w:p>
          <w:p w14:paraId="2F5382E8" w14:textId="77777777" w:rsidR="00AF4ACA" w:rsidRDefault="00AF4ACA" w:rsidP="00223857">
            <w:pPr>
              <w:rPr>
                <w:bCs/>
              </w:rPr>
            </w:pPr>
          </w:p>
          <w:p w14:paraId="31D1BDD2" w14:textId="77777777" w:rsidR="00AF4ACA" w:rsidRPr="00AF4ACA" w:rsidRDefault="00AF4ACA" w:rsidP="00223857">
            <w:pPr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7371" w:type="dxa"/>
          </w:tcPr>
          <w:p w14:paraId="566BFC53" w14:textId="77777777" w:rsidR="005D7C68" w:rsidRPr="005D7C68" w:rsidRDefault="005D7C68" w:rsidP="00C23337">
            <w:pPr>
              <w:rPr>
                <w:b/>
              </w:rPr>
            </w:pPr>
            <w:r w:rsidRPr="005D7C68">
              <w:rPr>
                <w:b/>
              </w:rPr>
              <w:t>ENVIRONMENT STATEMENTS</w:t>
            </w:r>
          </w:p>
          <w:p w14:paraId="07BBF098" w14:textId="77777777" w:rsidR="005D7C68" w:rsidRDefault="005D7C68" w:rsidP="00C23337">
            <w:pPr>
              <w:rPr>
                <w:bCs/>
              </w:rPr>
            </w:pPr>
          </w:p>
          <w:p w14:paraId="5009B509" w14:textId="77777777" w:rsidR="005D7C68" w:rsidRDefault="005D7C68" w:rsidP="00C23337">
            <w:pPr>
              <w:rPr>
                <w:bCs/>
              </w:rPr>
            </w:pPr>
            <w:r>
              <w:rPr>
                <w:bCs/>
              </w:rPr>
              <w:t xml:space="preserve">LTA </w:t>
            </w:r>
            <w:r w:rsidR="00AF4ACA">
              <w:rPr>
                <w:bCs/>
              </w:rPr>
              <w:t xml:space="preserve">has provided detailed feedback to </w:t>
            </w:r>
            <w:r>
              <w:rPr>
                <w:bCs/>
              </w:rPr>
              <w:t>all ADREs and UoA</w:t>
            </w:r>
            <w:r w:rsidR="00AF4ACA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="00AF4ACA">
              <w:rPr>
                <w:bCs/>
              </w:rPr>
              <w:t>o-ordinator</w:t>
            </w:r>
            <w:r>
              <w:rPr>
                <w:bCs/>
              </w:rPr>
              <w:t xml:space="preserve">s.  </w:t>
            </w:r>
            <w:r w:rsidR="00AF4ACA">
              <w:rPr>
                <w:bCs/>
              </w:rPr>
              <w:t>There is a h</w:t>
            </w:r>
            <w:r>
              <w:rPr>
                <w:bCs/>
              </w:rPr>
              <w:t xml:space="preserve">uge amount of work to do yet </w:t>
            </w:r>
            <w:r w:rsidR="00AF4ACA">
              <w:rPr>
                <w:bCs/>
              </w:rPr>
              <w:t xml:space="preserve">in some UoAs, </w:t>
            </w:r>
            <w:r>
              <w:rPr>
                <w:bCs/>
              </w:rPr>
              <w:t xml:space="preserve">but the story and evidence </w:t>
            </w:r>
            <w:r w:rsidR="00AF4ACA">
              <w:rPr>
                <w:bCs/>
              </w:rPr>
              <w:t xml:space="preserve">are </w:t>
            </w:r>
            <w:r>
              <w:rPr>
                <w:bCs/>
              </w:rPr>
              <w:t>available</w:t>
            </w:r>
            <w:r w:rsidR="00AF4ACA">
              <w:rPr>
                <w:bCs/>
              </w:rPr>
              <w:t xml:space="preserve"> and staff are now aware of what is required</w:t>
            </w:r>
            <w:r>
              <w:rPr>
                <w:bCs/>
              </w:rPr>
              <w:t xml:space="preserve">.  </w:t>
            </w:r>
            <w:r w:rsidR="00AF4ACA">
              <w:rPr>
                <w:bCs/>
              </w:rPr>
              <w:t>M</w:t>
            </w:r>
            <w:r>
              <w:rPr>
                <w:bCs/>
              </w:rPr>
              <w:t xml:space="preserve">etrics and sources </w:t>
            </w:r>
            <w:r w:rsidR="00AF4ACA">
              <w:rPr>
                <w:bCs/>
              </w:rPr>
              <w:t xml:space="preserve">have been identified and collection of this </w:t>
            </w:r>
            <w:r>
              <w:rPr>
                <w:bCs/>
              </w:rPr>
              <w:t xml:space="preserve">data to </w:t>
            </w:r>
            <w:r w:rsidR="00AF4ACA">
              <w:rPr>
                <w:bCs/>
              </w:rPr>
              <w:t xml:space="preserve">assist </w:t>
            </w:r>
            <w:r>
              <w:rPr>
                <w:bCs/>
              </w:rPr>
              <w:t>UoA</w:t>
            </w:r>
            <w:r w:rsidR="00AF4ACA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="00AF4ACA">
              <w:rPr>
                <w:bCs/>
              </w:rPr>
              <w:t>o-ordinators</w:t>
            </w:r>
            <w:r>
              <w:rPr>
                <w:bCs/>
              </w:rPr>
              <w:t xml:space="preserve"> with their statements</w:t>
            </w:r>
            <w:r w:rsidR="00AF4ACA">
              <w:rPr>
                <w:bCs/>
              </w:rPr>
              <w:t xml:space="preserve"> is being undertaken</w:t>
            </w:r>
            <w:r>
              <w:rPr>
                <w:bCs/>
              </w:rPr>
              <w:t xml:space="preserve">.  </w:t>
            </w:r>
            <w:r w:rsidR="00AF4ACA">
              <w:rPr>
                <w:bCs/>
              </w:rPr>
              <w:t xml:space="preserve">Some </w:t>
            </w:r>
            <w:r w:rsidR="00F00FAF">
              <w:rPr>
                <w:bCs/>
              </w:rPr>
              <w:t xml:space="preserve">statements </w:t>
            </w:r>
            <w:r w:rsidR="00AF4ACA">
              <w:rPr>
                <w:bCs/>
              </w:rPr>
              <w:t>have been jointly written by different individuals and require revising by one to ensure ‘one voice’ in the final version.</w:t>
            </w:r>
          </w:p>
          <w:p w14:paraId="1F72EE7E" w14:textId="77777777" w:rsidR="005D7C68" w:rsidRDefault="005D7C68" w:rsidP="00C23337">
            <w:pPr>
              <w:rPr>
                <w:bCs/>
              </w:rPr>
            </w:pPr>
          </w:p>
          <w:p w14:paraId="1734118C" w14:textId="77777777" w:rsidR="005D7C68" w:rsidRDefault="005D7C68" w:rsidP="00C23337">
            <w:pPr>
              <w:rPr>
                <w:bCs/>
              </w:rPr>
            </w:pPr>
            <w:r>
              <w:rPr>
                <w:bCs/>
              </w:rPr>
              <w:t>Meetings in mid-September</w:t>
            </w:r>
            <w:r w:rsidR="00AF4ACA">
              <w:rPr>
                <w:bCs/>
              </w:rPr>
              <w:t xml:space="preserve"> /</w:t>
            </w:r>
            <w:r>
              <w:rPr>
                <w:bCs/>
              </w:rPr>
              <w:t xml:space="preserve"> early-October </w:t>
            </w:r>
            <w:r w:rsidR="00AF4ACA">
              <w:rPr>
                <w:bCs/>
              </w:rPr>
              <w:t xml:space="preserve">will </w:t>
            </w:r>
            <w:r>
              <w:rPr>
                <w:bCs/>
              </w:rPr>
              <w:t>be held to review</w:t>
            </w:r>
            <w:r w:rsidR="00AF4ACA">
              <w:rPr>
                <w:bCs/>
              </w:rPr>
              <w:t xml:space="preserve"> further</w:t>
            </w:r>
            <w:r w:rsidR="00F00FAF">
              <w:rPr>
                <w:bCs/>
              </w:rPr>
              <w:t xml:space="preserve">. </w:t>
            </w:r>
          </w:p>
          <w:p w14:paraId="4391DD0F" w14:textId="77777777" w:rsidR="005D7C68" w:rsidRPr="005D7C68" w:rsidRDefault="005D7C68" w:rsidP="00C23337">
            <w:pPr>
              <w:rPr>
                <w:bCs/>
              </w:rPr>
            </w:pPr>
          </w:p>
        </w:tc>
        <w:tc>
          <w:tcPr>
            <w:tcW w:w="1083" w:type="dxa"/>
          </w:tcPr>
          <w:p w14:paraId="4DDA60F0" w14:textId="77777777" w:rsidR="005D7C68" w:rsidRDefault="005D7C68" w:rsidP="00044391">
            <w:pPr>
              <w:jc w:val="center"/>
              <w:rPr>
                <w:b/>
              </w:rPr>
            </w:pPr>
          </w:p>
        </w:tc>
      </w:tr>
      <w:tr w:rsidR="005D7C68" w14:paraId="6B9B6634" w14:textId="77777777" w:rsidTr="008E04C1">
        <w:tc>
          <w:tcPr>
            <w:tcW w:w="562" w:type="dxa"/>
          </w:tcPr>
          <w:p w14:paraId="371EE8F2" w14:textId="77777777" w:rsidR="005D7C68" w:rsidRDefault="00AF4ACA" w:rsidP="00223857">
            <w:pPr>
              <w:rPr>
                <w:b/>
              </w:rPr>
            </w:pPr>
            <w:r>
              <w:rPr>
                <w:b/>
              </w:rPr>
              <w:t>7.</w:t>
            </w:r>
          </w:p>
          <w:p w14:paraId="37DB5365" w14:textId="77777777" w:rsidR="00AF4ACA" w:rsidRDefault="00AF4ACA" w:rsidP="00223857">
            <w:pPr>
              <w:rPr>
                <w:b/>
              </w:rPr>
            </w:pPr>
          </w:p>
          <w:p w14:paraId="741B2E78" w14:textId="77777777" w:rsidR="00AF4ACA" w:rsidRDefault="00AF4ACA" w:rsidP="00223857">
            <w:pPr>
              <w:rPr>
                <w:bCs/>
              </w:rPr>
            </w:pPr>
            <w:r>
              <w:rPr>
                <w:bCs/>
              </w:rPr>
              <w:t>7.1</w:t>
            </w:r>
          </w:p>
          <w:p w14:paraId="51D29732" w14:textId="77777777" w:rsidR="00AF4ACA" w:rsidRDefault="00AF4ACA" w:rsidP="00223857">
            <w:pPr>
              <w:rPr>
                <w:bCs/>
              </w:rPr>
            </w:pPr>
          </w:p>
          <w:p w14:paraId="16FF3EB2" w14:textId="77777777" w:rsidR="00AF4ACA" w:rsidRDefault="00AF4ACA" w:rsidP="00223857">
            <w:pPr>
              <w:rPr>
                <w:bCs/>
              </w:rPr>
            </w:pPr>
          </w:p>
          <w:p w14:paraId="5914EADC" w14:textId="77777777" w:rsidR="00AF4ACA" w:rsidRDefault="00AF4ACA" w:rsidP="00223857">
            <w:pPr>
              <w:rPr>
                <w:bCs/>
              </w:rPr>
            </w:pPr>
          </w:p>
          <w:p w14:paraId="1282DC9B" w14:textId="77777777" w:rsidR="00AF4ACA" w:rsidRPr="00AF4ACA" w:rsidRDefault="00AF4ACA" w:rsidP="00223857">
            <w:pPr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7371" w:type="dxa"/>
          </w:tcPr>
          <w:p w14:paraId="4155E240" w14:textId="77777777" w:rsidR="005D7C68" w:rsidRDefault="005D7C68" w:rsidP="00C23337">
            <w:pPr>
              <w:rPr>
                <w:b/>
              </w:rPr>
            </w:pPr>
            <w:r>
              <w:rPr>
                <w:b/>
              </w:rPr>
              <w:t>I</w:t>
            </w:r>
            <w:r w:rsidR="00AF4ACA">
              <w:rPr>
                <w:b/>
              </w:rPr>
              <w:t>MPACT CASE STUDIES</w:t>
            </w:r>
          </w:p>
          <w:p w14:paraId="16D59715" w14:textId="77777777" w:rsidR="005D7C68" w:rsidRDefault="005D7C68" w:rsidP="00C23337">
            <w:pPr>
              <w:rPr>
                <w:b/>
              </w:rPr>
            </w:pPr>
          </w:p>
          <w:p w14:paraId="1B11AE56" w14:textId="77777777" w:rsidR="005D7C68" w:rsidRDefault="00AF4ACA" w:rsidP="00C23337">
            <w:pPr>
              <w:rPr>
                <w:bCs/>
              </w:rPr>
            </w:pPr>
            <w:r>
              <w:rPr>
                <w:bCs/>
              </w:rPr>
              <w:t>Ce</w:t>
            </w:r>
            <w:r w:rsidR="00F00FAF">
              <w:rPr>
                <w:bCs/>
              </w:rPr>
              <w:t>ntral R&amp;E assessment of ICSs is</w:t>
            </w:r>
            <w:r>
              <w:rPr>
                <w:bCs/>
              </w:rPr>
              <w:t xml:space="preserve"> almost complete</w:t>
            </w:r>
            <w:r w:rsidR="005D7C68">
              <w:rPr>
                <w:bCs/>
              </w:rPr>
              <w:t xml:space="preserve">.  </w:t>
            </w:r>
            <w:r w:rsidR="00F00FAF">
              <w:rPr>
                <w:bCs/>
              </w:rPr>
              <w:t>The remaining</w:t>
            </w:r>
            <w:r>
              <w:rPr>
                <w:bCs/>
              </w:rPr>
              <w:t xml:space="preserve"> </w:t>
            </w:r>
            <w:r w:rsidR="00F00FAF">
              <w:rPr>
                <w:bCs/>
              </w:rPr>
              <w:t xml:space="preserve">feedback </w:t>
            </w:r>
            <w:r w:rsidR="005D7C68">
              <w:rPr>
                <w:bCs/>
              </w:rPr>
              <w:t xml:space="preserve">meetings </w:t>
            </w:r>
            <w:r w:rsidR="00F00FAF">
              <w:rPr>
                <w:bCs/>
              </w:rPr>
              <w:t xml:space="preserve">with ADREs and UOCs </w:t>
            </w:r>
            <w:r>
              <w:rPr>
                <w:bCs/>
              </w:rPr>
              <w:t xml:space="preserve">will </w:t>
            </w:r>
            <w:r w:rsidR="00F00FAF">
              <w:rPr>
                <w:bCs/>
              </w:rPr>
              <w:t>be held in September</w:t>
            </w:r>
            <w:r w:rsidR="004E163D">
              <w:rPr>
                <w:bCs/>
              </w:rPr>
              <w:t>/October</w:t>
            </w:r>
            <w:r w:rsidR="00F00FAF">
              <w:rPr>
                <w:bCs/>
              </w:rPr>
              <w:t xml:space="preserve">. </w:t>
            </w:r>
            <w:r w:rsidR="005D7C68">
              <w:rPr>
                <w:bCs/>
              </w:rPr>
              <w:t xml:space="preserve">10 case studies </w:t>
            </w:r>
            <w:r>
              <w:rPr>
                <w:bCs/>
              </w:rPr>
              <w:t xml:space="preserve">are </w:t>
            </w:r>
            <w:r w:rsidR="005D7C68">
              <w:rPr>
                <w:bCs/>
              </w:rPr>
              <w:t>with Bulletin Academic for re</w:t>
            </w:r>
            <w:r>
              <w:rPr>
                <w:bCs/>
              </w:rPr>
              <w:t>-</w:t>
            </w:r>
            <w:r w:rsidR="005D7C68">
              <w:rPr>
                <w:bCs/>
              </w:rPr>
              <w:t>writing and strengthening</w:t>
            </w:r>
            <w:r w:rsidR="00F00FAF">
              <w:rPr>
                <w:bCs/>
              </w:rPr>
              <w:t xml:space="preserve">. </w:t>
            </w:r>
            <w:r w:rsidR="005D7C68">
              <w:rPr>
                <w:bCs/>
              </w:rPr>
              <w:t xml:space="preserve"> </w:t>
            </w:r>
          </w:p>
          <w:p w14:paraId="1059EB71" w14:textId="77777777" w:rsidR="005D7C68" w:rsidRDefault="005D7C68" w:rsidP="00C23337">
            <w:pPr>
              <w:rPr>
                <w:bCs/>
              </w:rPr>
            </w:pPr>
          </w:p>
          <w:p w14:paraId="64AA0B7D" w14:textId="77777777" w:rsidR="005D7C68" w:rsidRDefault="005D7C68" w:rsidP="00C23337">
            <w:pPr>
              <w:rPr>
                <w:bCs/>
              </w:rPr>
            </w:pPr>
            <w:r>
              <w:rPr>
                <w:bCs/>
              </w:rPr>
              <w:t>TT/ES</w:t>
            </w:r>
            <w:r w:rsidR="00AF4ACA">
              <w:rPr>
                <w:bCs/>
              </w:rPr>
              <w:t xml:space="preserve"> are </w:t>
            </w:r>
            <w:r>
              <w:rPr>
                <w:bCs/>
              </w:rPr>
              <w:t xml:space="preserve">working </w:t>
            </w:r>
            <w:r w:rsidR="00AF4ACA">
              <w:rPr>
                <w:bCs/>
              </w:rPr>
              <w:t xml:space="preserve">closely </w:t>
            </w:r>
            <w:r w:rsidR="00F00FAF">
              <w:rPr>
                <w:bCs/>
              </w:rPr>
              <w:t xml:space="preserve">with Applied Sciences, </w:t>
            </w:r>
            <w:r w:rsidR="004E163D">
              <w:rPr>
                <w:bCs/>
              </w:rPr>
              <w:t>involv</w:t>
            </w:r>
            <w:r w:rsidR="00AF4ACA">
              <w:rPr>
                <w:bCs/>
              </w:rPr>
              <w:t xml:space="preserve">ing the ADRE in </w:t>
            </w:r>
            <w:r>
              <w:rPr>
                <w:bCs/>
              </w:rPr>
              <w:t>regular progress meetings</w:t>
            </w:r>
            <w:r w:rsidR="001B1AC9">
              <w:rPr>
                <w:bCs/>
              </w:rPr>
              <w:t xml:space="preserve">.  </w:t>
            </w:r>
          </w:p>
          <w:p w14:paraId="6A87B883" w14:textId="77777777" w:rsidR="005D7C68" w:rsidRPr="005D7C68" w:rsidRDefault="005D7C68" w:rsidP="00C23337">
            <w:pPr>
              <w:rPr>
                <w:bCs/>
              </w:rPr>
            </w:pPr>
          </w:p>
        </w:tc>
        <w:tc>
          <w:tcPr>
            <w:tcW w:w="1083" w:type="dxa"/>
          </w:tcPr>
          <w:p w14:paraId="73BE6E53" w14:textId="77777777" w:rsidR="005D7C68" w:rsidRDefault="005D7C68" w:rsidP="00044391">
            <w:pPr>
              <w:jc w:val="center"/>
              <w:rPr>
                <w:b/>
              </w:rPr>
            </w:pPr>
          </w:p>
        </w:tc>
      </w:tr>
      <w:tr w:rsidR="005D7C68" w14:paraId="516FF18C" w14:textId="77777777" w:rsidTr="008E04C1">
        <w:tc>
          <w:tcPr>
            <w:tcW w:w="562" w:type="dxa"/>
          </w:tcPr>
          <w:p w14:paraId="43ACC310" w14:textId="77777777" w:rsidR="005D7C68" w:rsidRDefault="001B1AC9" w:rsidP="00223857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55C4257C" w14:textId="77777777" w:rsidR="001B1AC9" w:rsidRDefault="001B1AC9" w:rsidP="00223857">
            <w:pPr>
              <w:rPr>
                <w:b/>
              </w:rPr>
            </w:pPr>
          </w:p>
          <w:p w14:paraId="60DEFCBB" w14:textId="77777777" w:rsidR="001B1AC9" w:rsidRPr="001B1AC9" w:rsidRDefault="001B1AC9" w:rsidP="00223857">
            <w:pPr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7371" w:type="dxa"/>
          </w:tcPr>
          <w:p w14:paraId="65928758" w14:textId="77777777" w:rsidR="005D7C68" w:rsidRDefault="005D7C68" w:rsidP="00C23337">
            <w:pPr>
              <w:rPr>
                <w:bCs/>
              </w:rPr>
            </w:pPr>
            <w:r>
              <w:rPr>
                <w:b/>
              </w:rPr>
              <w:t>REF TIMELINE</w:t>
            </w:r>
          </w:p>
          <w:p w14:paraId="415F2D03" w14:textId="77777777" w:rsidR="005D7C68" w:rsidRDefault="005D7C68" w:rsidP="00C23337">
            <w:pPr>
              <w:rPr>
                <w:bCs/>
              </w:rPr>
            </w:pPr>
          </w:p>
          <w:p w14:paraId="7B4E9118" w14:textId="77777777" w:rsidR="005D7C68" w:rsidRDefault="004E163D" w:rsidP="00C23337">
            <w:pPr>
              <w:rPr>
                <w:bCs/>
              </w:rPr>
            </w:pPr>
            <w:r>
              <w:rPr>
                <w:bCs/>
              </w:rPr>
              <w:t>KT/T</w:t>
            </w:r>
            <w:r w:rsidR="005D7C68">
              <w:rPr>
                <w:bCs/>
              </w:rPr>
              <w:t xml:space="preserve">T </w:t>
            </w:r>
            <w:r w:rsidR="001B1AC9">
              <w:rPr>
                <w:bCs/>
              </w:rPr>
              <w:t xml:space="preserve">are </w:t>
            </w:r>
            <w:r w:rsidR="005D7C68">
              <w:rPr>
                <w:bCs/>
              </w:rPr>
              <w:t xml:space="preserve">working on an extensive </w:t>
            </w:r>
            <w:r w:rsidR="001B1AC9">
              <w:rPr>
                <w:bCs/>
              </w:rPr>
              <w:t xml:space="preserve">timeline </w:t>
            </w:r>
            <w:r w:rsidR="005D7C68">
              <w:rPr>
                <w:bCs/>
              </w:rPr>
              <w:t>and</w:t>
            </w:r>
            <w:r w:rsidR="001B1AC9">
              <w:rPr>
                <w:bCs/>
              </w:rPr>
              <w:t xml:space="preserve"> will also produce</w:t>
            </w:r>
            <w:r w:rsidR="005D7C68">
              <w:rPr>
                <w:bCs/>
              </w:rPr>
              <w:t xml:space="preserve"> a condensed </w:t>
            </w:r>
            <w:r w:rsidR="001B1AC9">
              <w:rPr>
                <w:bCs/>
              </w:rPr>
              <w:t xml:space="preserve">version </w:t>
            </w:r>
            <w:r w:rsidR="005D7C68">
              <w:rPr>
                <w:bCs/>
              </w:rPr>
              <w:t>for the UoA Co-ordinators.  KT to share with REF</w:t>
            </w:r>
            <w:r w:rsidR="001B1AC9">
              <w:rPr>
                <w:bCs/>
              </w:rPr>
              <w:t>O</w:t>
            </w:r>
            <w:r w:rsidR="005D7C68">
              <w:rPr>
                <w:bCs/>
              </w:rPr>
              <w:t>C when complete.</w:t>
            </w:r>
          </w:p>
          <w:p w14:paraId="10215117" w14:textId="77777777" w:rsidR="005D7C68" w:rsidRPr="005D7C68" w:rsidRDefault="005D7C68" w:rsidP="00C23337">
            <w:pPr>
              <w:rPr>
                <w:bCs/>
              </w:rPr>
            </w:pPr>
          </w:p>
        </w:tc>
        <w:tc>
          <w:tcPr>
            <w:tcW w:w="1083" w:type="dxa"/>
          </w:tcPr>
          <w:p w14:paraId="69308D22" w14:textId="77777777" w:rsidR="005D7C68" w:rsidRDefault="005D7C68" w:rsidP="00044391">
            <w:pPr>
              <w:jc w:val="center"/>
              <w:rPr>
                <w:b/>
              </w:rPr>
            </w:pPr>
          </w:p>
          <w:p w14:paraId="06A350E2" w14:textId="77777777" w:rsidR="001B1AC9" w:rsidRDefault="001B1AC9" w:rsidP="00044391">
            <w:pPr>
              <w:jc w:val="center"/>
              <w:rPr>
                <w:b/>
              </w:rPr>
            </w:pPr>
          </w:p>
          <w:p w14:paraId="4262A76C" w14:textId="77777777" w:rsidR="001B1AC9" w:rsidRDefault="001B1AC9" w:rsidP="00044391">
            <w:pPr>
              <w:jc w:val="center"/>
              <w:rPr>
                <w:b/>
              </w:rPr>
            </w:pPr>
          </w:p>
          <w:p w14:paraId="5DBDB259" w14:textId="77777777" w:rsidR="001B1AC9" w:rsidRDefault="001B1AC9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5D7C68" w14:paraId="5C0B307D" w14:textId="77777777" w:rsidTr="008E04C1">
        <w:tc>
          <w:tcPr>
            <w:tcW w:w="562" w:type="dxa"/>
          </w:tcPr>
          <w:p w14:paraId="4E92734E" w14:textId="77777777" w:rsidR="005D7C68" w:rsidRDefault="001B1AC9" w:rsidP="00223857">
            <w:pPr>
              <w:rPr>
                <w:b/>
              </w:rPr>
            </w:pPr>
            <w:r>
              <w:rPr>
                <w:b/>
              </w:rPr>
              <w:t>9.</w:t>
            </w:r>
          </w:p>
          <w:p w14:paraId="635E634E" w14:textId="77777777" w:rsidR="001B1AC9" w:rsidRDefault="001B1AC9" w:rsidP="00223857">
            <w:pPr>
              <w:rPr>
                <w:b/>
              </w:rPr>
            </w:pPr>
          </w:p>
          <w:p w14:paraId="37149DB9" w14:textId="77777777" w:rsidR="001B1AC9" w:rsidRPr="001B1AC9" w:rsidRDefault="001B1AC9" w:rsidP="00223857">
            <w:pPr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7371" w:type="dxa"/>
          </w:tcPr>
          <w:p w14:paraId="2CF39BBF" w14:textId="77777777" w:rsidR="005D7C68" w:rsidRPr="001B1AC9" w:rsidRDefault="005D7C68" w:rsidP="00C23337">
            <w:pPr>
              <w:rPr>
                <w:b/>
              </w:rPr>
            </w:pPr>
            <w:r w:rsidRPr="001B1AC9">
              <w:rPr>
                <w:b/>
              </w:rPr>
              <w:t>CONTINGENCY PLANNING</w:t>
            </w:r>
          </w:p>
          <w:p w14:paraId="18AACA8D" w14:textId="77777777" w:rsidR="005D7C68" w:rsidRDefault="005D7C68" w:rsidP="00C23337">
            <w:pPr>
              <w:rPr>
                <w:bCs/>
              </w:rPr>
            </w:pPr>
          </w:p>
          <w:p w14:paraId="6B2946BB" w14:textId="77777777" w:rsidR="005D7C68" w:rsidRDefault="00FB1099" w:rsidP="00C23337">
            <w:pPr>
              <w:rPr>
                <w:bCs/>
              </w:rPr>
            </w:pPr>
            <w:r>
              <w:rPr>
                <w:bCs/>
              </w:rPr>
              <w:t xml:space="preserve">An </w:t>
            </w:r>
            <w:r w:rsidR="00F00FAF">
              <w:rPr>
                <w:bCs/>
              </w:rPr>
              <w:t>‘Advice on contingency planning’ document</w:t>
            </w:r>
            <w:r w:rsidR="001B1AC9">
              <w:rPr>
                <w:bCs/>
              </w:rPr>
              <w:t xml:space="preserve"> </w:t>
            </w:r>
            <w:r w:rsidR="00F00FAF">
              <w:rPr>
                <w:bCs/>
              </w:rPr>
              <w:t xml:space="preserve">has been issued by </w:t>
            </w:r>
            <w:r w:rsidR="004E163D">
              <w:rPr>
                <w:bCs/>
              </w:rPr>
              <w:t>Research England contain</w:t>
            </w:r>
            <w:r w:rsidR="001B1AC9">
              <w:rPr>
                <w:bCs/>
              </w:rPr>
              <w:t xml:space="preserve">ing </w:t>
            </w:r>
            <w:r w:rsidR="005D7C68">
              <w:rPr>
                <w:bCs/>
              </w:rPr>
              <w:t>w</w:t>
            </w:r>
            <w:r w:rsidR="001B1AC9">
              <w:rPr>
                <w:bCs/>
              </w:rPr>
              <w:t>h</w:t>
            </w:r>
            <w:r w:rsidR="005D7C68">
              <w:rPr>
                <w:bCs/>
              </w:rPr>
              <w:t xml:space="preserve">at might need to </w:t>
            </w:r>
            <w:r w:rsidR="001B1AC9">
              <w:rPr>
                <w:bCs/>
              </w:rPr>
              <w:t xml:space="preserve">be </w:t>
            </w:r>
            <w:r w:rsidR="005D7C68">
              <w:rPr>
                <w:bCs/>
              </w:rPr>
              <w:t>consider</w:t>
            </w:r>
            <w:r w:rsidR="001B1AC9">
              <w:rPr>
                <w:bCs/>
              </w:rPr>
              <w:t>ed</w:t>
            </w:r>
            <w:r w:rsidR="005D7C68">
              <w:rPr>
                <w:bCs/>
              </w:rPr>
              <w:t xml:space="preserve"> </w:t>
            </w:r>
            <w:r>
              <w:rPr>
                <w:bCs/>
              </w:rPr>
              <w:t xml:space="preserve">in a COVID-19 context in the run up to submission in March 2021 </w:t>
            </w:r>
            <w:r w:rsidR="00F00FAF">
              <w:rPr>
                <w:bCs/>
              </w:rPr>
              <w:t xml:space="preserve">e.g. the need to be </w:t>
            </w:r>
            <w:r w:rsidR="005D7C68">
              <w:rPr>
                <w:bCs/>
              </w:rPr>
              <w:t>on campus</w:t>
            </w:r>
            <w:r w:rsidR="00F00FAF">
              <w:rPr>
                <w:bCs/>
              </w:rPr>
              <w:t xml:space="preserve"> for </w:t>
            </w:r>
            <w:r>
              <w:rPr>
                <w:bCs/>
              </w:rPr>
              <w:t>shipp</w:t>
            </w:r>
            <w:r w:rsidR="00F00FAF">
              <w:rPr>
                <w:bCs/>
              </w:rPr>
              <w:t>ing physical outputs</w:t>
            </w:r>
            <w:r w:rsidR="005D7C68">
              <w:rPr>
                <w:bCs/>
              </w:rPr>
              <w:t>,</w:t>
            </w:r>
            <w:r w:rsidR="00F00FAF">
              <w:rPr>
                <w:bCs/>
              </w:rPr>
              <w:t xml:space="preserve"> cover for key staff</w:t>
            </w:r>
            <w:r>
              <w:rPr>
                <w:bCs/>
              </w:rPr>
              <w:t xml:space="preserve">, allowing sufficient time. A further document will be issued in the autumn. </w:t>
            </w:r>
            <w:r w:rsidR="001B1AC9">
              <w:rPr>
                <w:bCs/>
              </w:rPr>
              <w:t xml:space="preserve">.  </w:t>
            </w:r>
          </w:p>
          <w:p w14:paraId="298B6706" w14:textId="77777777" w:rsidR="001B1AC9" w:rsidRPr="005D7C68" w:rsidRDefault="001B1AC9" w:rsidP="00C23337">
            <w:pPr>
              <w:rPr>
                <w:bCs/>
              </w:rPr>
            </w:pPr>
          </w:p>
        </w:tc>
        <w:tc>
          <w:tcPr>
            <w:tcW w:w="1083" w:type="dxa"/>
          </w:tcPr>
          <w:p w14:paraId="63FC2B04" w14:textId="77777777" w:rsidR="005D7C68" w:rsidRDefault="005D7C68" w:rsidP="00044391">
            <w:pPr>
              <w:jc w:val="center"/>
              <w:rPr>
                <w:b/>
              </w:rPr>
            </w:pPr>
          </w:p>
        </w:tc>
      </w:tr>
      <w:tr w:rsidR="005D7C68" w14:paraId="1CACA9B6" w14:textId="77777777" w:rsidTr="008E04C1">
        <w:tc>
          <w:tcPr>
            <w:tcW w:w="562" w:type="dxa"/>
          </w:tcPr>
          <w:p w14:paraId="345004CD" w14:textId="77777777" w:rsidR="005D7C68" w:rsidRDefault="001B1AC9" w:rsidP="0022385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14:paraId="7CD4FAB2" w14:textId="77777777" w:rsidR="001B1AC9" w:rsidRDefault="001B1AC9" w:rsidP="00223857">
            <w:pPr>
              <w:rPr>
                <w:b/>
              </w:rPr>
            </w:pPr>
            <w:r w:rsidRPr="001B1AC9">
              <w:rPr>
                <w:bCs/>
              </w:rPr>
              <w:t>10.1</w:t>
            </w:r>
          </w:p>
        </w:tc>
        <w:tc>
          <w:tcPr>
            <w:tcW w:w="7371" w:type="dxa"/>
          </w:tcPr>
          <w:p w14:paraId="11A270C8" w14:textId="77777777" w:rsidR="005D7C68" w:rsidRPr="001B1AC9" w:rsidRDefault="001B1AC9" w:rsidP="00C2333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1FCD74B6" w14:textId="77777777" w:rsidR="005D7C68" w:rsidRDefault="001B1AC9" w:rsidP="00C23337">
            <w:pPr>
              <w:rPr>
                <w:bCs/>
              </w:rPr>
            </w:pPr>
            <w:r>
              <w:rPr>
                <w:bCs/>
              </w:rPr>
              <w:t xml:space="preserve">KT advised that an individual in one of the UoAs </w:t>
            </w:r>
            <w:r w:rsidR="00FB1099">
              <w:rPr>
                <w:bCs/>
              </w:rPr>
              <w:t xml:space="preserve">in C&amp;E </w:t>
            </w:r>
            <w:r>
              <w:rPr>
                <w:bCs/>
              </w:rPr>
              <w:t xml:space="preserve">has been identified as </w:t>
            </w:r>
            <w:r w:rsidR="00FB1099">
              <w:rPr>
                <w:bCs/>
              </w:rPr>
              <w:t>potentially more suitable for UOA23 (Education).</w:t>
            </w:r>
            <w:r w:rsidR="005D7C68">
              <w:rPr>
                <w:bCs/>
              </w:rPr>
              <w:t xml:space="preserve"> REFOC suggested </w:t>
            </w:r>
            <w:r w:rsidR="00FB1099">
              <w:rPr>
                <w:bCs/>
              </w:rPr>
              <w:t xml:space="preserve">that </w:t>
            </w:r>
            <w:r w:rsidR="005D7C68">
              <w:rPr>
                <w:bCs/>
              </w:rPr>
              <w:t xml:space="preserve">Education </w:t>
            </w:r>
            <w:r w:rsidR="00FB1099">
              <w:rPr>
                <w:bCs/>
              </w:rPr>
              <w:t xml:space="preserve">be approached to consider the possibility. </w:t>
            </w:r>
          </w:p>
        </w:tc>
        <w:tc>
          <w:tcPr>
            <w:tcW w:w="1083" w:type="dxa"/>
          </w:tcPr>
          <w:p w14:paraId="28032B9B" w14:textId="77777777" w:rsidR="005D7C68" w:rsidRDefault="005D7C68" w:rsidP="00044391">
            <w:pPr>
              <w:jc w:val="center"/>
              <w:rPr>
                <w:b/>
              </w:rPr>
            </w:pPr>
          </w:p>
        </w:tc>
      </w:tr>
    </w:tbl>
    <w:p w14:paraId="26F75AC6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A746" w14:textId="77777777" w:rsidR="00FA4560" w:rsidRDefault="00FA4560" w:rsidP="00EA003B">
      <w:pPr>
        <w:spacing w:after="0" w:line="240" w:lineRule="auto"/>
      </w:pPr>
      <w:r>
        <w:separator/>
      </w:r>
    </w:p>
  </w:endnote>
  <w:endnote w:type="continuationSeparator" w:id="0">
    <w:p w14:paraId="1F8E1389" w14:textId="77777777" w:rsidR="00FA4560" w:rsidRDefault="00FA4560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257C" w14:textId="77777777" w:rsidR="00FA4560" w:rsidRDefault="00FA4560" w:rsidP="00EA003B">
      <w:pPr>
        <w:spacing w:after="0" w:line="240" w:lineRule="auto"/>
      </w:pPr>
      <w:r>
        <w:separator/>
      </w:r>
    </w:p>
  </w:footnote>
  <w:footnote w:type="continuationSeparator" w:id="0">
    <w:p w14:paraId="49FCDA61" w14:textId="77777777" w:rsidR="00FA4560" w:rsidRDefault="00FA4560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88F5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528E"/>
    <w:rsid w:val="00026A75"/>
    <w:rsid w:val="00032544"/>
    <w:rsid w:val="00044391"/>
    <w:rsid w:val="000569AA"/>
    <w:rsid w:val="00076F5B"/>
    <w:rsid w:val="00077D17"/>
    <w:rsid w:val="000A2AA3"/>
    <w:rsid w:val="000A792B"/>
    <w:rsid w:val="000B64AC"/>
    <w:rsid w:val="000D4A55"/>
    <w:rsid w:val="000E67EB"/>
    <w:rsid w:val="000F12D5"/>
    <w:rsid w:val="00112851"/>
    <w:rsid w:val="0012630D"/>
    <w:rsid w:val="0013777E"/>
    <w:rsid w:val="001746A4"/>
    <w:rsid w:val="00174B21"/>
    <w:rsid w:val="00187249"/>
    <w:rsid w:val="00196C5D"/>
    <w:rsid w:val="001A0240"/>
    <w:rsid w:val="001B1AC9"/>
    <w:rsid w:val="001B4D3A"/>
    <w:rsid w:val="001B749D"/>
    <w:rsid w:val="001E0D5A"/>
    <w:rsid w:val="001E10BE"/>
    <w:rsid w:val="001E22D8"/>
    <w:rsid w:val="001F62D2"/>
    <w:rsid w:val="00223857"/>
    <w:rsid w:val="002452FE"/>
    <w:rsid w:val="00296201"/>
    <w:rsid w:val="002A689B"/>
    <w:rsid w:val="002B2B9C"/>
    <w:rsid w:val="002D0962"/>
    <w:rsid w:val="002D2B8B"/>
    <w:rsid w:val="002E1850"/>
    <w:rsid w:val="002E1F41"/>
    <w:rsid w:val="002F6711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E2D5C"/>
    <w:rsid w:val="00411269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2CFA"/>
    <w:rsid w:val="00510905"/>
    <w:rsid w:val="00510CA5"/>
    <w:rsid w:val="00514FBF"/>
    <w:rsid w:val="005167D3"/>
    <w:rsid w:val="00542AD9"/>
    <w:rsid w:val="00554639"/>
    <w:rsid w:val="00562253"/>
    <w:rsid w:val="005671A3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290C"/>
    <w:rsid w:val="005D7C68"/>
    <w:rsid w:val="005E5091"/>
    <w:rsid w:val="005F1F28"/>
    <w:rsid w:val="00600D2B"/>
    <w:rsid w:val="006140AD"/>
    <w:rsid w:val="00633D35"/>
    <w:rsid w:val="00640F77"/>
    <w:rsid w:val="00647E4F"/>
    <w:rsid w:val="00652BD7"/>
    <w:rsid w:val="006C1CC1"/>
    <w:rsid w:val="006C1E78"/>
    <w:rsid w:val="006E0626"/>
    <w:rsid w:val="006E6547"/>
    <w:rsid w:val="006F2501"/>
    <w:rsid w:val="006F26EA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E04C1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24D4F"/>
    <w:rsid w:val="00A27423"/>
    <w:rsid w:val="00A30EF2"/>
    <w:rsid w:val="00A3598F"/>
    <w:rsid w:val="00A40F25"/>
    <w:rsid w:val="00A51C70"/>
    <w:rsid w:val="00A611F6"/>
    <w:rsid w:val="00A867E2"/>
    <w:rsid w:val="00A9378F"/>
    <w:rsid w:val="00A95857"/>
    <w:rsid w:val="00A97C8B"/>
    <w:rsid w:val="00AA558C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52E35"/>
    <w:rsid w:val="00B7484B"/>
    <w:rsid w:val="00BA7B14"/>
    <w:rsid w:val="00BA7E46"/>
    <w:rsid w:val="00BC084A"/>
    <w:rsid w:val="00BC0FD6"/>
    <w:rsid w:val="00BC24B1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16578"/>
    <w:rsid w:val="00D2180E"/>
    <w:rsid w:val="00D2357B"/>
    <w:rsid w:val="00D31737"/>
    <w:rsid w:val="00D426A5"/>
    <w:rsid w:val="00D4317E"/>
    <w:rsid w:val="00D4435C"/>
    <w:rsid w:val="00D445BF"/>
    <w:rsid w:val="00D47C9A"/>
    <w:rsid w:val="00D96CE3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5C0B"/>
    <w:rsid w:val="00ED2DCD"/>
    <w:rsid w:val="00ED3F98"/>
    <w:rsid w:val="00ED63E9"/>
    <w:rsid w:val="00EE682C"/>
    <w:rsid w:val="00EF5E46"/>
    <w:rsid w:val="00EF6C5F"/>
    <w:rsid w:val="00F00FAF"/>
    <w:rsid w:val="00F03891"/>
    <w:rsid w:val="00F20378"/>
    <w:rsid w:val="00F27341"/>
    <w:rsid w:val="00F30107"/>
    <w:rsid w:val="00F3022C"/>
    <w:rsid w:val="00F674A6"/>
    <w:rsid w:val="00F762F4"/>
    <w:rsid w:val="00F77045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634FF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EED-2AB0-41B9-8BA4-43915F8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2020-08-21T14:50:00Z</dcterms:created>
  <dcterms:modified xsi:type="dcterms:W3CDTF">2020-08-21T14:50:00Z</dcterms:modified>
</cp:coreProperties>
</file>