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6E7C" w14:textId="5BB40AA6" w:rsidR="00A133B4" w:rsidRDefault="004547A3" w:rsidP="00544C2E">
      <w:pPr>
        <w:jc w:val="right"/>
      </w:pPr>
      <w:r>
        <w:rPr>
          <w:noProof/>
        </w:rPr>
        <w:drawing>
          <wp:inline distT="0" distB="0" distL="0" distR="0" wp14:anchorId="25096403" wp14:editId="65EA2F19">
            <wp:extent cx="1981200" cy="866775"/>
            <wp:effectExtent l="0" t="0" r="0" b="9525"/>
            <wp:docPr id="2" name="Picture 2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FB842" w14:textId="53A5A306" w:rsidR="004547A3" w:rsidRPr="00301BBD" w:rsidRDefault="00B5081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01BBD">
        <w:rPr>
          <w:rFonts w:ascii="Arial" w:hAnsi="Arial" w:cs="Arial"/>
          <w:b/>
          <w:bCs/>
          <w:sz w:val="28"/>
          <w:szCs w:val="28"/>
          <w:u w:val="single"/>
        </w:rPr>
        <w:t>Considering</w:t>
      </w:r>
      <w:r w:rsidR="007659D7" w:rsidRPr="00301BBD">
        <w:rPr>
          <w:rFonts w:ascii="Arial" w:hAnsi="Arial" w:cs="Arial"/>
          <w:b/>
          <w:bCs/>
          <w:sz w:val="28"/>
          <w:szCs w:val="28"/>
          <w:u w:val="single"/>
        </w:rPr>
        <w:t xml:space="preserve"> Reasonable Adjustments at Interview</w:t>
      </w:r>
      <w:r w:rsidR="00A35873">
        <w:rPr>
          <w:rFonts w:ascii="Arial" w:hAnsi="Arial" w:cs="Arial"/>
          <w:b/>
          <w:bCs/>
          <w:sz w:val="28"/>
          <w:szCs w:val="28"/>
          <w:u w:val="single"/>
        </w:rPr>
        <w:t xml:space="preserve"> Stage</w:t>
      </w:r>
    </w:p>
    <w:p w14:paraId="248CA381" w14:textId="2919FAD0" w:rsidR="00B50819" w:rsidRDefault="007831AF">
      <w:pPr>
        <w:rPr>
          <w:rFonts w:ascii="Arial" w:hAnsi="Arial" w:cs="Arial"/>
          <w:sz w:val="24"/>
          <w:szCs w:val="24"/>
        </w:rPr>
      </w:pPr>
      <w:r w:rsidRPr="007831AF">
        <w:rPr>
          <w:rFonts w:ascii="Arial" w:hAnsi="Arial" w:cs="Arial"/>
          <w:sz w:val="24"/>
          <w:szCs w:val="24"/>
        </w:rPr>
        <w:t xml:space="preserve">All candidates invited for interview will be asked whether they </w:t>
      </w:r>
      <w:r w:rsidR="009C2634">
        <w:rPr>
          <w:rFonts w:ascii="Arial" w:hAnsi="Arial" w:cs="Arial"/>
          <w:sz w:val="24"/>
          <w:szCs w:val="24"/>
        </w:rPr>
        <w:t xml:space="preserve">require any </w:t>
      </w:r>
      <w:r w:rsidR="002258F5">
        <w:rPr>
          <w:rFonts w:ascii="Arial" w:hAnsi="Arial" w:cs="Arial"/>
          <w:sz w:val="24"/>
          <w:szCs w:val="24"/>
        </w:rPr>
        <w:t>reasonable adjustments</w:t>
      </w:r>
      <w:r w:rsidR="004A41C2">
        <w:rPr>
          <w:rFonts w:ascii="Arial" w:hAnsi="Arial" w:cs="Arial"/>
          <w:sz w:val="24"/>
          <w:szCs w:val="24"/>
        </w:rPr>
        <w:t>,</w:t>
      </w:r>
      <w:r w:rsidR="002258F5">
        <w:rPr>
          <w:rFonts w:ascii="Arial" w:hAnsi="Arial" w:cs="Arial"/>
          <w:sz w:val="24"/>
          <w:szCs w:val="24"/>
        </w:rPr>
        <w:t xml:space="preserve"> or have accessibility needs</w:t>
      </w:r>
      <w:r w:rsidR="004A41C2">
        <w:rPr>
          <w:rFonts w:ascii="Arial" w:hAnsi="Arial" w:cs="Arial"/>
          <w:sz w:val="24"/>
          <w:szCs w:val="24"/>
        </w:rPr>
        <w:t>,</w:t>
      </w:r>
      <w:r w:rsidR="001B5C21">
        <w:rPr>
          <w:rFonts w:ascii="Arial" w:hAnsi="Arial" w:cs="Arial"/>
          <w:sz w:val="24"/>
          <w:szCs w:val="24"/>
        </w:rPr>
        <w:t xml:space="preserve"> to enable them to </w:t>
      </w:r>
      <w:r w:rsidR="00FB042A">
        <w:rPr>
          <w:rFonts w:ascii="Arial" w:hAnsi="Arial" w:cs="Arial"/>
          <w:sz w:val="24"/>
          <w:szCs w:val="24"/>
        </w:rPr>
        <w:t>participate in the process.</w:t>
      </w:r>
    </w:p>
    <w:p w14:paraId="42455FB2" w14:textId="3B95CAF5" w:rsidR="00BB504D" w:rsidRDefault="00BB504D">
      <w:pPr>
        <w:rPr>
          <w:rFonts w:ascii="Arial" w:hAnsi="Arial" w:cs="Arial"/>
          <w:sz w:val="24"/>
          <w:szCs w:val="24"/>
        </w:rPr>
      </w:pPr>
      <w:r w:rsidRPr="002258F5">
        <w:rPr>
          <w:rFonts w:ascii="Arial" w:hAnsi="Arial" w:cs="Arial"/>
          <w:sz w:val="24"/>
          <w:szCs w:val="24"/>
        </w:rPr>
        <w:t xml:space="preserve">If a candidate </w:t>
      </w:r>
      <w:r w:rsidR="00C1118A" w:rsidRPr="002258F5">
        <w:rPr>
          <w:rFonts w:ascii="Arial" w:hAnsi="Arial" w:cs="Arial"/>
          <w:sz w:val="24"/>
          <w:szCs w:val="24"/>
        </w:rPr>
        <w:t xml:space="preserve">discloses their condition and </w:t>
      </w:r>
      <w:r w:rsidRPr="002258F5">
        <w:rPr>
          <w:rFonts w:ascii="Arial" w:hAnsi="Arial" w:cs="Arial"/>
          <w:sz w:val="24"/>
          <w:szCs w:val="24"/>
        </w:rPr>
        <w:t xml:space="preserve">makes a request, </w:t>
      </w:r>
      <w:r w:rsidR="00E92C13" w:rsidRPr="002258F5">
        <w:rPr>
          <w:rFonts w:ascii="Arial" w:hAnsi="Arial" w:cs="Arial"/>
          <w:sz w:val="24"/>
          <w:szCs w:val="24"/>
        </w:rPr>
        <w:t xml:space="preserve">it is our responsibility under the Equality Act 2010 to make reasonable adjustments for them. </w:t>
      </w:r>
    </w:p>
    <w:p w14:paraId="5F222FB8" w14:textId="77C1D1D4" w:rsidR="0044284E" w:rsidRPr="002258F5" w:rsidRDefault="004428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 will advise you of any requests </w:t>
      </w:r>
      <w:r w:rsidR="00C64931">
        <w:rPr>
          <w:rFonts w:ascii="Arial" w:hAnsi="Arial" w:cs="Arial"/>
          <w:sz w:val="24"/>
          <w:szCs w:val="24"/>
        </w:rPr>
        <w:t xml:space="preserve">made </w:t>
      </w:r>
      <w:r>
        <w:rPr>
          <w:rFonts w:ascii="Arial" w:hAnsi="Arial" w:cs="Arial"/>
          <w:sz w:val="24"/>
          <w:szCs w:val="24"/>
        </w:rPr>
        <w:t>and suggest reasonable adjustments.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1BBD" w:rsidRPr="00301BBD" w14:paraId="3EB31056" w14:textId="77777777" w:rsidTr="00301BBD">
        <w:tc>
          <w:tcPr>
            <w:tcW w:w="9016" w:type="dxa"/>
            <w:shd w:val="clear" w:color="auto" w:fill="D9E2F3" w:themeFill="accent1" w:themeFillTint="33"/>
          </w:tcPr>
          <w:p w14:paraId="0CEED4A3" w14:textId="77777777" w:rsidR="0018624E" w:rsidRPr="0044284E" w:rsidRDefault="0018624E" w:rsidP="009369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381444" w14:textId="26DDA27D" w:rsidR="0018624E" w:rsidRPr="0044284E" w:rsidRDefault="0018624E" w:rsidP="009369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28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Examples of reasonable adjustments </w:t>
            </w:r>
            <w:r w:rsidR="0044284E">
              <w:rPr>
                <w:rFonts w:ascii="Arial" w:hAnsi="Arial" w:cs="Arial"/>
                <w:b/>
                <w:bCs/>
                <w:sz w:val="28"/>
                <w:szCs w:val="28"/>
              </w:rPr>
              <w:t>at interview stage</w:t>
            </w:r>
            <w:r w:rsidR="00C64931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33116DEE" w14:textId="109DB649" w:rsidR="0044284E" w:rsidRPr="0044284E" w:rsidRDefault="0044284E" w:rsidP="009369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8624E" w14:paraId="24F5D840" w14:textId="77777777" w:rsidTr="0018624E">
        <w:tc>
          <w:tcPr>
            <w:tcW w:w="9016" w:type="dxa"/>
          </w:tcPr>
          <w:p w14:paraId="291B0178" w14:textId="77777777" w:rsidR="0018624E" w:rsidRPr="00516842" w:rsidRDefault="0018624E" w:rsidP="009C24B6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16842">
              <w:rPr>
                <w:rFonts w:ascii="Arial" w:hAnsi="Arial" w:cs="Arial"/>
                <w:sz w:val="24"/>
                <w:szCs w:val="24"/>
              </w:rPr>
              <w:t>Providing interview questions in advance of the interview.</w:t>
            </w:r>
          </w:p>
          <w:p w14:paraId="00CB5056" w14:textId="77777777" w:rsidR="0018624E" w:rsidRPr="00516842" w:rsidRDefault="0018624E" w:rsidP="009C24B6">
            <w:pPr>
              <w:pStyle w:val="ListParagraph"/>
              <w:spacing w:before="240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C142F24" w14:textId="77777777" w:rsidR="0018624E" w:rsidRPr="00516842" w:rsidRDefault="0018624E" w:rsidP="009C24B6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16842">
              <w:rPr>
                <w:rFonts w:ascii="Arial" w:hAnsi="Arial" w:cs="Arial"/>
                <w:sz w:val="24"/>
                <w:szCs w:val="24"/>
              </w:rPr>
              <w:t>Allowing time for ‘thinking pauses’ to give candidates more time to respond to questions.</w:t>
            </w:r>
          </w:p>
          <w:p w14:paraId="2B15FF40" w14:textId="77777777" w:rsidR="0018624E" w:rsidRPr="00516842" w:rsidRDefault="0018624E" w:rsidP="009C24B6">
            <w:pPr>
              <w:pStyle w:val="ListParagraph"/>
              <w:spacing w:before="240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7D6123AF" w14:textId="77777777" w:rsidR="0018624E" w:rsidRPr="00516842" w:rsidRDefault="0018624E" w:rsidP="009C24B6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16842">
              <w:rPr>
                <w:rFonts w:ascii="Arial" w:hAnsi="Arial" w:cs="Arial"/>
                <w:sz w:val="24"/>
                <w:szCs w:val="24"/>
              </w:rPr>
              <w:t>Allowing candidates to take notes during the interview, if appropriate.</w:t>
            </w:r>
          </w:p>
          <w:p w14:paraId="49D33706" w14:textId="77777777" w:rsidR="0018624E" w:rsidRPr="00516842" w:rsidRDefault="0018624E" w:rsidP="009C24B6">
            <w:pPr>
              <w:pStyle w:val="ListParagraph"/>
              <w:spacing w:before="240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12A2E5D7" w14:textId="31393E4D" w:rsidR="0018624E" w:rsidRPr="00516842" w:rsidRDefault="0018624E" w:rsidP="009C24B6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16842">
              <w:rPr>
                <w:rFonts w:ascii="Arial" w:hAnsi="Arial" w:cs="Arial"/>
                <w:sz w:val="24"/>
                <w:szCs w:val="24"/>
              </w:rPr>
              <w:t xml:space="preserve">Allowing additional time in timed tests, </w:t>
            </w:r>
            <w:r w:rsidR="003E3A9E" w:rsidRPr="00516842">
              <w:rPr>
                <w:rFonts w:ascii="Arial" w:hAnsi="Arial" w:cs="Arial"/>
                <w:sz w:val="24"/>
                <w:szCs w:val="24"/>
              </w:rPr>
              <w:t>interviews,</w:t>
            </w:r>
            <w:r w:rsidRPr="00516842">
              <w:rPr>
                <w:rFonts w:ascii="Arial" w:hAnsi="Arial" w:cs="Arial"/>
                <w:sz w:val="24"/>
                <w:szCs w:val="24"/>
              </w:rPr>
              <w:t xml:space="preserve"> or other assessment activities</w:t>
            </w:r>
            <w:r w:rsidR="00D42D91">
              <w:rPr>
                <w:rFonts w:ascii="Arial" w:hAnsi="Arial" w:cs="Arial"/>
                <w:sz w:val="24"/>
                <w:szCs w:val="24"/>
              </w:rPr>
              <w:t xml:space="preserve"> (including access to assistive technologies).</w:t>
            </w:r>
          </w:p>
          <w:p w14:paraId="6A05F497" w14:textId="77777777" w:rsidR="0018624E" w:rsidRPr="00516842" w:rsidRDefault="0018624E" w:rsidP="009C24B6">
            <w:pPr>
              <w:pStyle w:val="ListParagraph"/>
              <w:spacing w:before="240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E5826ED" w14:textId="77777777" w:rsidR="0018624E" w:rsidRPr="00516842" w:rsidRDefault="0018624E" w:rsidP="009C24B6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16842">
              <w:rPr>
                <w:rFonts w:ascii="Arial" w:hAnsi="Arial" w:cs="Arial"/>
                <w:sz w:val="24"/>
                <w:szCs w:val="24"/>
              </w:rPr>
              <w:t xml:space="preserve">Removing Situational Judgement Tests which are particularly ineffective for neurodivergent applicants. </w:t>
            </w:r>
          </w:p>
          <w:p w14:paraId="4551D041" w14:textId="77777777" w:rsidR="0018624E" w:rsidRPr="00516842" w:rsidRDefault="0018624E" w:rsidP="009C24B6">
            <w:pPr>
              <w:pStyle w:val="ListParagraph"/>
              <w:spacing w:before="240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66D9FFF4" w14:textId="097B0B0E" w:rsidR="0018624E" w:rsidRPr="00516842" w:rsidRDefault="0018624E" w:rsidP="009C24B6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16842">
              <w:rPr>
                <w:rFonts w:ascii="Arial" w:hAnsi="Arial" w:cs="Arial"/>
                <w:sz w:val="24"/>
                <w:szCs w:val="24"/>
              </w:rPr>
              <w:t xml:space="preserve">Changing the time, </w:t>
            </w:r>
            <w:r w:rsidR="003E3A9E" w:rsidRPr="00516842">
              <w:rPr>
                <w:rFonts w:ascii="Arial" w:hAnsi="Arial" w:cs="Arial"/>
                <w:sz w:val="24"/>
                <w:szCs w:val="24"/>
              </w:rPr>
              <w:t>location,</w:t>
            </w:r>
            <w:r w:rsidRPr="00516842">
              <w:rPr>
                <w:rFonts w:ascii="Arial" w:hAnsi="Arial" w:cs="Arial"/>
                <w:sz w:val="24"/>
                <w:szCs w:val="24"/>
              </w:rPr>
              <w:t xml:space="preserve"> or format of interviews.</w:t>
            </w:r>
          </w:p>
          <w:p w14:paraId="4DD1BE1C" w14:textId="77777777" w:rsidR="0018624E" w:rsidRPr="00516842" w:rsidRDefault="0018624E" w:rsidP="009C24B6">
            <w:pPr>
              <w:pStyle w:val="ListParagraph"/>
              <w:spacing w:before="240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543D13C6" w14:textId="77777777" w:rsidR="0018624E" w:rsidRPr="00516842" w:rsidRDefault="0018624E" w:rsidP="009C24B6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16842">
              <w:rPr>
                <w:rFonts w:ascii="Arial" w:hAnsi="Arial" w:cs="Arial"/>
                <w:sz w:val="24"/>
                <w:szCs w:val="24"/>
              </w:rPr>
              <w:t>Providing interview questions in written format.</w:t>
            </w:r>
          </w:p>
          <w:p w14:paraId="4286EE09" w14:textId="77777777" w:rsidR="00181DFC" w:rsidRPr="00516842" w:rsidRDefault="00181DFC" w:rsidP="009C24B6">
            <w:pPr>
              <w:pStyle w:val="ListParagraph"/>
              <w:spacing w:before="240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62C6E7E" w14:textId="77777777" w:rsidR="0018624E" w:rsidRPr="00516842" w:rsidRDefault="0018624E" w:rsidP="009C24B6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16842">
              <w:rPr>
                <w:rFonts w:ascii="Arial" w:hAnsi="Arial" w:cs="Arial"/>
                <w:sz w:val="24"/>
                <w:szCs w:val="24"/>
              </w:rPr>
              <w:t>Allowing candidates to complete a written test using a computer.</w:t>
            </w:r>
          </w:p>
          <w:p w14:paraId="789A5003" w14:textId="77777777" w:rsidR="00181DFC" w:rsidRPr="00516842" w:rsidRDefault="00181DFC" w:rsidP="009C24B6">
            <w:pPr>
              <w:pStyle w:val="ListParagraph"/>
              <w:spacing w:before="240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3197B044" w14:textId="77777777" w:rsidR="0018624E" w:rsidRPr="00516842" w:rsidRDefault="0018624E" w:rsidP="009C24B6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16842">
              <w:rPr>
                <w:rFonts w:ascii="Arial" w:hAnsi="Arial" w:cs="Arial"/>
                <w:sz w:val="24"/>
                <w:szCs w:val="24"/>
              </w:rPr>
              <w:t>A visit to the site of the interview in advance.</w:t>
            </w:r>
          </w:p>
          <w:p w14:paraId="22C9A2C8" w14:textId="77777777" w:rsidR="00181DFC" w:rsidRPr="00516842" w:rsidRDefault="00181DFC" w:rsidP="009C24B6">
            <w:pPr>
              <w:pStyle w:val="ListParagraph"/>
              <w:spacing w:before="240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2351E809" w14:textId="52F29BEB" w:rsidR="0018624E" w:rsidRPr="00516842" w:rsidRDefault="0018624E" w:rsidP="009C24B6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16842">
              <w:rPr>
                <w:rFonts w:ascii="Arial" w:hAnsi="Arial" w:cs="Arial"/>
                <w:sz w:val="24"/>
                <w:szCs w:val="24"/>
              </w:rPr>
              <w:t xml:space="preserve">The option of bringing a supporter to attend the </w:t>
            </w:r>
            <w:r w:rsidR="00C537AD" w:rsidRPr="00516842">
              <w:rPr>
                <w:rFonts w:ascii="Arial" w:hAnsi="Arial" w:cs="Arial"/>
                <w:sz w:val="24"/>
                <w:szCs w:val="24"/>
              </w:rPr>
              <w:t>interview,</w:t>
            </w:r>
            <w:r w:rsidRPr="00516842">
              <w:rPr>
                <w:rFonts w:ascii="Arial" w:hAnsi="Arial" w:cs="Arial"/>
                <w:sz w:val="24"/>
                <w:szCs w:val="24"/>
              </w:rPr>
              <w:t xml:space="preserve"> if necessary, to assist in communication between </w:t>
            </w:r>
            <w:r w:rsidR="00516842" w:rsidRPr="00516842">
              <w:rPr>
                <w:rFonts w:ascii="Arial" w:hAnsi="Arial" w:cs="Arial"/>
                <w:sz w:val="24"/>
                <w:szCs w:val="24"/>
              </w:rPr>
              <w:t>the panel and</w:t>
            </w:r>
            <w:r w:rsidRPr="00516842">
              <w:rPr>
                <w:rFonts w:ascii="Arial" w:hAnsi="Arial" w:cs="Arial"/>
                <w:sz w:val="24"/>
                <w:szCs w:val="24"/>
              </w:rPr>
              <w:t xml:space="preserve"> candidate.</w:t>
            </w:r>
          </w:p>
          <w:p w14:paraId="5F515AFB" w14:textId="77777777" w:rsidR="00181DFC" w:rsidRPr="00516842" w:rsidRDefault="00181DFC" w:rsidP="009C24B6">
            <w:pPr>
              <w:pStyle w:val="ListParagraph"/>
              <w:spacing w:before="240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183F781D" w14:textId="77777777" w:rsidR="0018624E" w:rsidRPr="00516842" w:rsidRDefault="0018624E" w:rsidP="009C24B6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16842">
              <w:rPr>
                <w:rFonts w:ascii="Arial" w:hAnsi="Arial" w:cs="Arial"/>
                <w:sz w:val="24"/>
                <w:szCs w:val="24"/>
              </w:rPr>
              <w:t>The option to interview remotely instead of in person to avoid unnecessary travel.</w:t>
            </w:r>
          </w:p>
          <w:p w14:paraId="27028240" w14:textId="77777777" w:rsidR="0044284E" w:rsidRPr="00516842" w:rsidRDefault="0018624E" w:rsidP="00516842">
            <w:pPr>
              <w:spacing w:before="240" w:after="160"/>
              <w:rPr>
                <w:rFonts w:ascii="Arial" w:hAnsi="Arial" w:cs="Arial"/>
                <w:sz w:val="24"/>
                <w:szCs w:val="24"/>
              </w:rPr>
            </w:pPr>
            <w:r w:rsidRPr="00516842">
              <w:rPr>
                <w:rFonts w:ascii="Arial" w:hAnsi="Arial" w:cs="Arial"/>
                <w:sz w:val="24"/>
                <w:szCs w:val="24"/>
              </w:rPr>
              <w:t>This is not an exhaustive list and, depending on the circumstances, other adjustments may be appropriate</w:t>
            </w:r>
            <w:r w:rsidR="00181DFC" w:rsidRPr="0051684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869B04" w14:textId="45D43BA4" w:rsidR="00516842" w:rsidRPr="0044284E" w:rsidRDefault="00516842" w:rsidP="00516842">
            <w:pPr>
              <w:spacing w:before="240" w:after="1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8AAF971" w14:textId="77777777" w:rsidR="00343761" w:rsidRDefault="00343761">
      <w:pPr>
        <w:rPr>
          <w:rFonts w:ascii="Arial" w:hAnsi="Arial" w:cs="Arial"/>
          <w:sz w:val="24"/>
          <w:szCs w:val="24"/>
        </w:rPr>
      </w:pPr>
    </w:p>
    <w:sectPr w:rsidR="00343761" w:rsidSect="00FC5F1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A10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926"/>
    <w:multiLevelType w:val="hybridMultilevel"/>
    <w:tmpl w:val="FEB4E66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A02BB"/>
    <w:multiLevelType w:val="multilevel"/>
    <w:tmpl w:val="E34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82EC7"/>
    <w:multiLevelType w:val="hybridMultilevel"/>
    <w:tmpl w:val="70D4DB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C5BAD"/>
    <w:multiLevelType w:val="multilevel"/>
    <w:tmpl w:val="8F42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171E0"/>
    <w:multiLevelType w:val="hybridMultilevel"/>
    <w:tmpl w:val="2ACAF4AA"/>
    <w:lvl w:ilvl="0" w:tplc="D48C7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400DF"/>
    <w:multiLevelType w:val="hybridMultilevel"/>
    <w:tmpl w:val="320E9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B3845"/>
    <w:multiLevelType w:val="multilevel"/>
    <w:tmpl w:val="D9D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5613B"/>
    <w:multiLevelType w:val="hybridMultilevel"/>
    <w:tmpl w:val="BB5E88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49FA"/>
    <w:multiLevelType w:val="multilevel"/>
    <w:tmpl w:val="8C72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D73DA5"/>
    <w:multiLevelType w:val="multilevel"/>
    <w:tmpl w:val="45CC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2663F7"/>
    <w:multiLevelType w:val="multilevel"/>
    <w:tmpl w:val="826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2921478">
    <w:abstractNumId w:val="5"/>
  </w:num>
  <w:num w:numId="2" w16cid:durableId="1958029031">
    <w:abstractNumId w:val="3"/>
  </w:num>
  <w:num w:numId="3" w16cid:durableId="851604039">
    <w:abstractNumId w:val="8"/>
  </w:num>
  <w:num w:numId="4" w16cid:durableId="2064018236">
    <w:abstractNumId w:val="0"/>
  </w:num>
  <w:num w:numId="5" w16cid:durableId="1804151935">
    <w:abstractNumId w:val="11"/>
  </w:num>
  <w:num w:numId="6" w16cid:durableId="1481727509">
    <w:abstractNumId w:val="10"/>
  </w:num>
  <w:num w:numId="7" w16cid:durableId="1615745188">
    <w:abstractNumId w:val="4"/>
  </w:num>
  <w:num w:numId="8" w16cid:durableId="1118259971">
    <w:abstractNumId w:val="2"/>
  </w:num>
  <w:num w:numId="9" w16cid:durableId="1523543577">
    <w:abstractNumId w:val="9"/>
  </w:num>
  <w:num w:numId="10" w16cid:durableId="175072795">
    <w:abstractNumId w:val="7"/>
  </w:num>
  <w:num w:numId="11" w16cid:durableId="563833839">
    <w:abstractNumId w:val="1"/>
  </w:num>
  <w:num w:numId="12" w16cid:durableId="1767143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E7"/>
    <w:rsid w:val="000746BC"/>
    <w:rsid w:val="000825EE"/>
    <w:rsid w:val="00093470"/>
    <w:rsid w:val="00133F99"/>
    <w:rsid w:val="001641BC"/>
    <w:rsid w:val="00181DFC"/>
    <w:rsid w:val="0018624E"/>
    <w:rsid w:val="001A01C8"/>
    <w:rsid w:val="001B5C21"/>
    <w:rsid w:val="001E0A0D"/>
    <w:rsid w:val="002258F5"/>
    <w:rsid w:val="0023710C"/>
    <w:rsid w:val="00246284"/>
    <w:rsid w:val="002502A6"/>
    <w:rsid w:val="00253E61"/>
    <w:rsid w:val="002557AE"/>
    <w:rsid w:val="00280B3A"/>
    <w:rsid w:val="002C18D2"/>
    <w:rsid w:val="00301BBD"/>
    <w:rsid w:val="00326E67"/>
    <w:rsid w:val="003411B6"/>
    <w:rsid w:val="00343761"/>
    <w:rsid w:val="00344A63"/>
    <w:rsid w:val="00350F71"/>
    <w:rsid w:val="00380D52"/>
    <w:rsid w:val="003D26DD"/>
    <w:rsid w:val="003E3A9E"/>
    <w:rsid w:val="004334D8"/>
    <w:rsid w:val="0044284E"/>
    <w:rsid w:val="0044732C"/>
    <w:rsid w:val="004547A3"/>
    <w:rsid w:val="00465755"/>
    <w:rsid w:val="004A41C2"/>
    <w:rsid w:val="00516842"/>
    <w:rsid w:val="00540928"/>
    <w:rsid w:val="00541BF7"/>
    <w:rsid w:val="00544C2E"/>
    <w:rsid w:val="00562C73"/>
    <w:rsid w:val="005761DD"/>
    <w:rsid w:val="005D4745"/>
    <w:rsid w:val="005F3145"/>
    <w:rsid w:val="006249B9"/>
    <w:rsid w:val="006626A0"/>
    <w:rsid w:val="007659D7"/>
    <w:rsid w:val="007831AF"/>
    <w:rsid w:val="0079079F"/>
    <w:rsid w:val="007A3224"/>
    <w:rsid w:val="007A7502"/>
    <w:rsid w:val="007B039A"/>
    <w:rsid w:val="007D2642"/>
    <w:rsid w:val="008064E7"/>
    <w:rsid w:val="008337B0"/>
    <w:rsid w:val="00846958"/>
    <w:rsid w:val="00860AE9"/>
    <w:rsid w:val="00897217"/>
    <w:rsid w:val="008F1566"/>
    <w:rsid w:val="009001EF"/>
    <w:rsid w:val="0093463B"/>
    <w:rsid w:val="0093693C"/>
    <w:rsid w:val="009703E1"/>
    <w:rsid w:val="00982967"/>
    <w:rsid w:val="009A03E2"/>
    <w:rsid w:val="009C24B6"/>
    <w:rsid w:val="009C2634"/>
    <w:rsid w:val="009C7F8B"/>
    <w:rsid w:val="009D20C1"/>
    <w:rsid w:val="009F2BD5"/>
    <w:rsid w:val="00A133B4"/>
    <w:rsid w:val="00A34590"/>
    <w:rsid w:val="00A35310"/>
    <w:rsid w:val="00A35873"/>
    <w:rsid w:val="00A41AB2"/>
    <w:rsid w:val="00A61818"/>
    <w:rsid w:val="00A62566"/>
    <w:rsid w:val="00A6527A"/>
    <w:rsid w:val="00B00FC1"/>
    <w:rsid w:val="00B170E8"/>
    <w:rsid w:val="00B42A33"/>
    <w:rsid w:val="00B50819"/>
    <w:rsid w:val="00B76080"/>
    <w:rsid w:val="00B76E2D"/>
    <w:rsid w:val="00B82691"/>
    <w:rsid w:val="00BB504D"/>
    <w:rsid w:val="00BC040C"/>
    <w:rsid w:val="00C1118A"/>
    <w:rsid w:val="00C43A89"/>
    <w:rsid w:val="00C52407"/>
    <w:rsid w:val="00C537AD"/>
    <w:rsid w:val="00C64931"/>
    <w:rsid w:val="00CD6166"/>
    <w:rsid w:val="00CE4F0A"/>
    <w:rsid w:val="00D42D91"/>
    <w:rsid w:val="00D965EB"/>
    <w:rsid w:val="00DE2003"/>
    <w:rsid w:val="00E92C13"/>
    <w:rsid w:val="00EA19B9"/>
    <w:rsid w:val="00EE53F5"/>
    <w:rsid w:val="00F223B5"/>
    <w:rsid w:val="00F331DC"/>
    <w:rsid w:val="00F67D88"/>
    <w:rsid w:val="00F860BB"/>
    <w:rsid w:val="00F92730"/>
    <w:rsid w:val="00FB042A"/>
    <w:rsid w:val="00FC5F17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DB7F"/>
  <w15:chartTrackingRefBased/>
  <w15:docId w15:val="{B272BD0C-F57F-45EF-90C8-134A655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667F"/>
    <w:rPr>
      <w:i/>
      <w:iCs/>
    </w:rPr>
  </w:style>
  <w:style w:type="paragraph" w:customStyle="1" w:styleId="Default">
    <w:name w:val="Default"/>
    <w:rsid w:val="00350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5761DD"/>
    <w:pPr>
      <w:spacing w:after="0" w:line="240" w:lineRule="auto"/>
    </w:pPr>
  </w:style>
  <w:style w:type="table" w:styleId="TableGrid">
    <w:name w:val="Table Grid"/>
    <w:basedOn w:val="TableNormal"/>
    <w:uiPriority w:val="39"/>
    <w:rsid w:val="00A1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56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32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Round</dc:creator>
  <cp:keywords/>
  <dc:description/>
  <cp:lastModifiedBy>James Marsden</cp:lastModifiedBy>
  <cp:revision>2</cp:revision>
  <dcterms:created xsi:type="dcterms:W3CDTF">2023-11-29T11:44:00Z</dcterms:created>
  <dcterms:modified xsi:type="dcterms:W3CDTF">2023-11-29T11:44:00Z</dcterms:modified>
</cp:coreProperties>
</file>